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24" w:rsidRPr="00AB77DD" w:rsidRDefault="001E3D24" w:rsidP="00AB77DD">
      <w:pPr>
        <w:ind w:right="-2"/>
        <w:jc w:val="right"/>
        <w:rPr>
          <w:sz w:val="28"/>
          <w:szCs w:val="28"/>
        </w:rPr>
      </w:pPr>
      <w:r w:rsidRPr="00AB77DD">
        <w:rPr>
          <w:sz w:val="28"/>
          <w:szCs w:val="28"/>
        </w:rPr>
        <w:t>Приложение 1</w:t>
      </w:r>
    </w:p>
    <w:p w:rsidR="001E3D24" w:rsidRPr="00AB77DD" w:rsidRDefault="001E3D24" w:rsidP="00AB77DD">
      <w:pPr>
        <w:ind w:right="-2"/>
        <w:jc w:val="right"/>
        <w:rPr>
          <w:sz w:val="28"/>
          <w:szCs w:val="28"/>
        </w:rPr>
      </w:pPr>
      <w:r w:rsidRPr="00AB77DD">
        <w:rPr>
          <w:sz w:val="28"/>
          <w:szCs w:val="28"/>
        </w:rPr>
        <w:t>к Решению Екатеринбургской</w:t>
      </w:r>
    </w:p>
    <w:p w:rsidR="001E3D24" w:rsidRPr="00AB77DD" w:rsidRDefault="001E3D24" w:rsidP="00AB77DD">
      <w:pPr>
        <w:ind w:right="-2"/>
        <w:jc w:val="right"/>
        <w:rPr>
          <w:sz w:val="28"/>
          <w:szCs w:val="28"/>
        </w:rPr>
      </w:pPr>
      <w:r w:rsidRPr="00AB77DD">
        <w:rPr>
          <w:sz w:val="28"/>
          <w:szCs w:val="28"/>
        </w:rPr>
        <w:t>городской Думы</w:t>
      </w:r>
    </w:p>
    <w:p w:rsidR="001E3D24" w:rsidRPr="00AB77DD" w:rsidRDefault="001E3D24" w:rsidP="00AB77DD">
      <w:pPr>
        <w:ind w:right="-2"/>
        <w:jc w:val="right"/>
        <w:rPr>
          <w:sz w:val="28"/>
          <w:szCs w:val="28"/>
          <w:vertAlign w:val="subscript"/>
        </w:rPr>
      </w:pPr>
      <w:r w:rsidRPr="00AB77DD">
        <w:rPr>
          <w:sz w:val="28"/>
          <w:szCs w:val="28"/>
        </w:rPr>
        <w:t xml:space="preserve">от </w:t>
      </w:r>
      <w:r w:rsidR="00F26E94">
        <w:rPr>
          <w:sz w:val="28"/>
          <w:szCs w:val="28"/>
        </w:rPr>
        <w:t>8</w:t>
      </w:r>
      <w:r w:rsidR="001715E5" w:rsidRPr="00AB77DD">
        <w:rPr>
          <w:sz w:val="28"/>
          <w:szCs w:val="28"/>
        </w:rPr>
        <w:t xml:space="preserve"> </w:t>
      </w:r>
      <w:r w:rsidR="00106C39">
        <w:rPr>
          <w:sz w:val="28"/>
          <w:szCs w:val="28"/>
        </w:rPr>
        <w:t>апреля</w:t>
      </w:r>
      <w:r w:rsidRPr="00AB77DD">
        <w:rPr>
          <w:sz w:val="28"/>
          <w:szCs w:val="28"/>
        </w:rPr>
        <w:t xml:space="preserve"> 20</w:t>
      </w:r>
      <w:r w:rsidR="00DB2C75" w:rsidRPr="00AB77DD">
        <w:rPr>
          <w:sz w:val="28"/>
          <w:szCs w:val="28"/>
        </w:rPr>
        <w:t>2</w:t>
      </w:r>
      <w:r w:rsidR="00BB183E">
        <w:rPr>
          <w:sz w:val="28"/>
          <w:szCs w:val="28"/>
        </w:rPr>
        <w:t>1</w:t>
      </w:r>
      <w:r w:rsidRPr="00AB77DD">
        <w:rPr>
          <w:sz w:val="28"/>
          <w:szCs w:val="28"/>
        </w:rPr>
        <w:t xml:space="preserve"> года </w:t>
      </w:r>
      <w:r w:rsidR="00F26E94">
        <w:rPr>
          <w:sz w:val="28"/>
          <w:szCs w:val="28"/>
        </w:rPr>
        <w:t>№ </w:t>
      </w:r>
      <w:r w:rsidR="00110A1D" w:rsidRPr="00AB77DD">
        <w:rPr>
          <w:sz w:val="28"/>
          <w:szCs w:val="28"/>
        </w:rPr>
        <w:t>__</w:t>
      </w:r>
    </w:p>
    <w:p w:rsidR="001E3D24" w:rsidRPr="00AB77DD" w:rsidRDefault="001E3D24" w:rsidP="00AB77DD">
      <w:pPr>
        <w:ind w:right="-2"/>
        <w:jc w:val="center"/>
        <w:rPr>
          <w:b/>
          <w:sz w:val="28"/>
          <w:szCs w:val="28"/>
        </w:rPr>
      </w:pPr>
    </w:p>
    <w:p w:rsidR="00A00B53" w:rsidRPr="00AB77DD" w:rsidRDefault="00A00B53" w:rsidP="00AB77DD">
      <w:pPr>
        <w:shd w:val="clear" w:color="auto" w:fill="FFFFFF"/>
        <w:ind w:left="10" w:right="-2" w:firstLine="890"/>
        <w:jc w:val="center"/>
        <w:rPr>
          <w:b/>
          <w:sz w:val="28"/>
          <w:szCs w:val="28"/>
        </w:rPr>
      </w:pPr>
    </w:p>
    <w:p w:rsidR="00193497" w:rsidRPr="00AB77DD" w:rsidRDefault="00193497" w:rsidP="00AB77DD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B77DD">
        <w:rPr>
          <w:b/>
          <w:sz w:val="28"/>
          <w:szCs w:val="28"/>
        </w:rPr>
        <w:t>Информация</w:t>
      </w:r>
    </w:p>
    <w:p w:rsidR="00366C6E" w:rsidRDefault="00193497" w:rsidP="00D32E7C">
      <w:pPr>
        <w:ind w:right="141"/>
        <w:jc w:val="center"/>
        <w:rPr>
          <w:b/>
          <w:sz w:val="28"/>
          <w:szCs w:val="28"/>
        </w:rPr>
      </w:pPr>
      <w:r w:rsidRPr="00AB77DD">
        <w:rPr>
          <w:b/>
          <w:sz w:val="28"/>
          <w:szCs w:val="28"/>
        </w:rPr>
        <w:t>«</w:t>
      </w:r>
      <w:r w:rsidR="00366C6E">
        <w:rPr>
          <w:b/>
          <w:sz w:val="28"/>
          <w:szCs w:val="28"/>
        </w:rPr>
        <w:t>О</w:t>
      </w:r>
      <w:r w:rsidR="00106C39">
        <w:rPr>
          <w:b/>
          <w:sz w:val="28"/>
          <w:szCs w:val="28"/>
        </w:rPr>
        <w:t xml:space="preserve"> ходе</w:t>
      </w:r>
      <w:r w:rsidR="00366C6E">
        <w:rPr>
          <w:b/>
          <w:sz w:val="28"/>
          <w:szCs w:val="28"/>
        </w:rPr>
        <w:t xml:space="preserve"> реализации Муниципальной программы </w:t>
      </w:r>
    </w:p>
    <w:p w:rsidR="00106C39" w:rsidRDefault="00366C6E" w:rsidP="00D32E7C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6C39">
        <w:rPr>
          <w:b/>
          <w:sz w:val="28"/>
          <w:szCs w:val="28"/>
        </w:rPr>
        <w:t>Создание новых мест в общеобразовательных организациях</w:t>
      </w:r>
      <w:r>
        <w:rPr>
          <w:b/>
          <w:sz w:val="28"/>
          <w:szCs w:val="28"/>
        </w:rPr>
        <w:t xml:space="preserve"> муниципально</w:t>
      </w:r>
      <w:r w:rsidR="00106C3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образовани</w:t>
      </w:r>
      <w:r w:rsidR="00106C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«город Екатеринбург» на 201</w:t>
      </w:r>
      <w:r w:rsidR="00106C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–202</w:t>
      </w:r>
      <w:r w:rsidR="00106C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D32E7C" w:rsidRPr="00D32E7C" w:rsidRDefault="00106C39" w:rsidP="00D32E7C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  <w:r w:rsidR="00D32E7C" w:rsidRPr="00D32E7C">
        <w:rPr>
          <w:b/>
          <w:sz w:val="28"/>
          <w:szCs w:val="28"/>
        </w:rPr>
        <w:t>»</w:t>
      </w:r>
    </w:p>
    <w:p w:rsidR="00CA7671" w:rsidRDefault="00CA7671" w:rsidP="00AB77DD">
      <w:pPr>
        <w:ind w:left="10" w:right="-2"/>
        <w:jc w:val="center"/>
        <w:rPr>
          <w:b/>
          <w:sz w:val="26"/>
          <w:szCs w:val="26"/>
        </w:rPr>
      </w:pPr>
    </w:p>
    <w:p w:rsidR="00570D67" w:rsidRPr="00570D67" w:rsidRDefault="0054763C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Работа, направленная на развитие сети общеобразовательных организаций, ведется в г</w:t>
      </w:r>
      <w:r w:rsidR="00570D67" w:rsidRPr="00570D67">
        <w:rPr>
          <w:sz w:val="28"/>
          <w:szCs w:val="28"/>
        </w:rPr>
        <w:t>ород</w:t>
      </w:r>
      <w:r>
        <w:rPr>
          <w:sz w:val="28"/>
          <w:szCs w:val="28"/>
        </w:rPr>
        <w:t>е</w:t>
      </w:r>
      <w:r w:rsidR="00570D67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е уже много лет. В</w:t>
      </w:r>
      <w:r w:rsidR="00202316">
        <w:rPr>
          <w:sz w:val="28"/>
          <w:szCs w:val="28"/>
        </w:rPr>
        <w:t xml:space="preserve"> среднем в период с 2008 по </w:t>
      </w:r>
      <w:r w:rsidR="00570D67" w:rsidRPr="00570D67">
        <w:rPr>
          <w:sz w:val="28"/>
          <w:szCs w:val="28"/>
        </w:rPr>
        <w:t>2015</w:t>
      </w:r>
      <w:r w:rsidR="00F26E94">
        <w:rPr>
          <w:sz w:val="28"/>
          <w:szCs w:val="28"/>
        </w:rPr>
        <w:t> </w:t>
      </w:r>
      <w:r w:rsidR="00EC4BAE">
        <w:rPr>
          <w:sz w:val="28"/>
          <w:szCs w:val="28"/>
        </w:rPr>
        <w:t>год</w:t>
      </w:r>
      <w:r w:rsidR="00570D67" w:rsidRPr="00570D67">
        <w:rPr>
          <w:sz w:val="28"/>
          <w:szCs w:val="28"/>
        </w:rPr>
        <w:t xml:space="preserve"> </w:t>
      </w:r>
      <w:r w:rsidR="00570D67">
        <w:rPr>
          <w:sz w:val="28"/>
          <w:szCs w:val="28"/>
        </w:rPr>
        <w:t>строилось</w:t>
      </w:r>
      <w:r>
        <w:rPr>
          <w:sz w:val="28"/>
          <w:szCs w:val="28"/>
        </w:rPr>
        <w:t xml:space="preserve">, </w:t>
      </w:r>
      <w:r w:rsidR="00570D67" w:rsidRPr="00570D67">
        <w:rPr>
          <w:sz w:val="28"/>
          <w:szCs w:val="28"/>
        </w:rPr>
        <w:t>реконструировал</w:t>
      </w:r>
      <w:r w:rsidR="00570D67">
        <w:rPr>
          <w:sz w:val="28"/>
          <w:szCs w:val="28"/>
        </w:rPr>
        <w:t>ось</w:t>
      </w:r>
      <w:r w:rsidR="00570D67" w:rsidRPr="00570D67">
        <w:rPr>
          <w:sz w:val="28"/>
          <w:szCs w:val="28"/>
        </w:rPr>
        <w:t xml:space="preserve"> по </w:t>
      </w:r>
      <w:r w:rsidR="00F26E94">
        <w:rPr>
          <w:sz w:val="28"/>
          <w:szCs w:val="28"/>
        </w:rPr>
        <w:t>1-</w:t>
      </w:r>
      <w:r>
        <w:rPr>
          <w:sz w:val="28"/>
          <w:szCs w:val="28"/>
        </w:rPr>
        <w:t>2</w:t>
      </w:r>
      <w:r w:rsidR="00570D67" w:rsidRPr="00570D67">
        <w:rPr>
          <w:sz w:val="28"/>
          <w:szCs w:val="28"/>
        </w:rPr>
        <w:t xml:space="preserve"> школы </w:t>
      </w:r>
      <w:r w:rsidR="00EC4BAE">
        <w:rPr>
          <w:sz w:val="28"/>
          <w:szCs w:val="28"/>
        </w:rPr>
        <w:t>ежегодно</w:t>
      </w:r>
      <w:r w:rsidR="00570D67" w:rsidRPr="00570D67">
        <w:rPr>
          <w:sz w:val="28"/>
          <w:szCs w:val="28"/>
        </w:rPr>
        <w:t>.</w:t>
      </w:r>
    </w:p>
    <w:p w:rsidR="00570D67" w:rsidRPr="00570D67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городе </w:t>
      </w:r>
      <w:r w:rsidRPr="00570D67">
        <w:rPr>
          <w:sz w:val="28"/>
          <w:szCs w:val="28"/>
        </w:rPr>
        <w:t xml:space="preserve">Екатеринбурге функционируют 162 муниципальные </w:t>
      </w:r>
      <w:r>
        <w:rPr>
          <w:sz w:val="28"/>
          <w:szCs w:val="28"/>
        </w:rPr>
        <w:t>общеобразовательные организации</w:t>
      </w:r>
      <w:r w:rsidRPr="00570D67">
        <w:rPr>
          <w:sz w:val="28"/>
          <w:szCs w:val="28"/>
        </w:rPr>
        <w:t>, из них:</w:t>
      </w:r>
    </w:p>
    <w:p w:rsidR="00570D67" w:rsidRPr="00570D67" w:rsidRDefault="00570D67" w:rsidP="00570D67">
      <w:pPr>
        <w:ind w:firstLine="709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более 100 школ работают в 2 смены;</w:t>
      </w:r>
    </w:p>
    <w:p w:rsidR="00570D67" w:rsidRPr="00570D67" w:rsidRDefault="00570D67" w:rsidP="00570D67">
      <w:pPr>
        <w:ind w:firstLine="709"/>
        <w:jc w:val="both"/>
        <w:rPr>
          <w:sz w:val="28"/>
          <w:szCs w:val="28"/>
        </w:rPr>
      </w:pPr>
      <w:r w:rsidRPr="00570D67">
        <w:rPr>
          <w:sz w:val="28"/>
          <w:szCs w:val="28"/>
        </w:rPr>
        <w:t xml:space="preserve">большая часть зданий </w:t>
      </w:r>
      <w:r w:rsidR="00F26E94">
        <w:rPr>
          <w:sz w:val="28"/>
          <w:szCs w:val="28"/>
        </w:rPr>
        <w:t>построен</w:t>
      </w:r>
      <w:r w:rsidR="00C21E3B">
        <w:rPr>
          <w:sz w:val="28"/>
          <w:szCs w:val="28"/>
        </w:rPr>
        <w:t>ы</w:t>
      </w:r>
      <w:r w:rsidRPr="00570D67">
        <w:rPr>
          <w:sz w:val="28"/>
          <w:szCs w:val="28"/>
        </w:rPr>
        <w:t xml:space="preserve"> более 50 лет</w:t>
      </w:r>
      <w:r w:rsidR="00CD4ADA">
        <w:rPr>
          <w:sz w:val="28"/>
          <w:szCs w:val="28"/>
        </w:rPr>
        <w:t xml:space="preserve"> назад</w:t>
      </w:r>
      <w:r w:rsidRPr="00570D67">
        <w:rPr>
          <w:sz w:val="28"/>
          <w:szCs w:val="28"/>
        </w:rPr>
        <w:t xml:space="preserve"> и </w:t>
      </w:r>
      <w:r w:rsidR="00CD4ADA">
        <w:rPr>
          <w:sz w:val="28"/>
          <w:szCs w:val="28"/>
        </w:rPr>
        <w:t>име</w:t>
      </w:r>
      <w:r w:rsidR="00C21E3B">
        <w:rPr>
          <w:sz w:val="28"/>
          <w:szCs w:val="28"/>
        </w:rPr>
        <w:t>ю</w:t>
      </w:r>
      <w:r w:rsidR="00CD4ADA">
        <w:rPr>
          <w:sz w:val="28"/>
          <w:szCs w:val="28"/>
        </w:rPr>
        <w:t xml:space="preserve">т </w:t>
      </w:r>
      <w:r w:rsidR="0054763C">
        <w:rPr>
          <w:sz w:val="28"/>
          <w:szCs w:val="28"/>
        </w:rPr>
        <w:t>высокую степень износа</w:t>
      </w:r>
      <w:r w:rsidRPr="00570D67">
        <w:rPr>
          <w:sz w:val="28"/>
          <w:szCs w:val="28"/>
        </w:rPr>
        <w:t>.</w:t>
      </w:r>
    </w:p>
    <w:p w:rsidR="00570D67" w:rsidRPr="00570D67" w:rsidRDefault="00570D67" w:rsidP="00570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города Екатеринбурга о</w:t>
      </w:r>
      <w:r w:rsidRPr="00570D67">
        <w:rPr>
          <w:sz w:val="28"/>
          <w:szCs w:val="28"/>
        </w:rPr>
        <w:t>бучае</w:t>
      </w:r>
      <w:r>
        <w:rPr>
          <w:sz w:val="28"/>
          <w:szCs w:val="28"/>
        </w:rPr>
        <w:t>тся</w:t>
      </w:r>
      <w:r w:rsidRPr="00570D67">
        <w:rPr>
          <w:sz w:val="28"/>
          <w:szCs w:val="28"/>
        </w:rPr>
        <w:t xml:space="preserve"> более 173 000 школьников</w:t>
      </w:r>
      <w:r>
        <w:rPr>
          <w:sz w:val="28"/>
          <w:szCs w:val="28"/>
        </w:rPr>
        <w:t xml:space="preserve"> (</w:t>
      </w:r>
      <w:r w:rsidRPr="00570D67">
        <w:rPr>
          <w:sz w:val="28"/>
          <w:szCs w:val="28"/>
        </w:rPr>
        <w:t xml:space="preserve">ежегодный прирост </w:t>
      </w:r>
      <w:r>
        <w:rPr>
          <w:sz w:val="28"/>
          <w:szCs w:val="28"/>
        </w:rPr>
        <w:t xml:space="preserve">составляет </w:t>
      </w:r>
      <w:r w:rsidRPr="00570D67">
        <w:rPr>
          <w:sz w:val="28"/>
          <w:szCs w:val="28"/>
        </w:rPr>
        <w:t>7</w:t>
      </w:r>
      <w:r w:rsidR="00316BBF">
        <w:rPr>
          <w:sz w:val="28"/>
          <w:szCs w:val="28"/>
        </w:rPr>
        <w:t>-</w:t>
      </w:r>
      <w:r w:rsidRPr="00570D67">
        <w:rPr>
          <w:sz w:val="28"/>
          <w:szCs w:val="28"/>
        </w:rPr>
        <w:t>8 тысяч человек</w:t>
      </w:r>
      <w:r>
        <w:rPr>
          <w:sz w:val="28"/>
          <w:szCs w:val="28"/>
        </w:rPr>
        <w:t>)</w:t>
      </w:r>
      <w:r w:rsidRPr="00570D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0D67">
        <w:rPr>
          <w:sz w:val="28"/>
          <w:szCs w:val="28"/>
        </w:rPr>
        <w:t>из них во вторую смену учится 55 000 детей</w:t>
      </w:r>
      <w:r>
        <w:rPr>
          <w:sz w:val="28"/>
          <w:szCs w:val="28"/>
        </w:rPr>
        <w:t xml:space="preserve"> (</w:t>
      </w:r>
      <w:r w:rsidRPr="00570D67">
        <w:rPr>
          <w:sz w:val="28"/>
          <w:szCs w:val="28"/>
        </w:rPr>
        <w:t>каждый третий школьник</w:t>
      </w:r>
      <w:r>
        <w:rPr>
          <w:sz w:val="28"/>
          <w:szCs w:val="28"/>
        </w:rPr>
        <w:t>)</w:t>
      </w:r>
      <w:r w:rsidRPr="00570D67">
        <w:rPr>
          <w:sz w:val="28"/>
          <w:szCs w:val="28"/>
        </w:rPr>
        <w:t>.</w:t>
      </w:r>
    </w:p>
    <w:p w:rsidR="00570D67" w:rsidRPr="00570D67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По прогнозам Департамента образования</w:t>
      </w:r>
      <w:r>
        <w:rPr>
          <w:sz w:val="28"/>
          <w:szCs w:val="28"/>
        </w:rPr>
        <w:t xml:space="preserve"> Администрации города Екатеринбурга,</w:t>
      </w:r>
      <w:r w:rsidRPr="00570D67">
        <w:rPr>
          <w:sz w:val="28"/>
          <w:szCs w:val="28"/>
        </w:rPr>
        <w:t xml:space="preserve"> в 2025 году </w:t>
      </w:r>
      <w:r>
        <w:rPr>
          <w:sz w:val="28"/>
          <w:szCs w:val="28"/>
        </w:rPr>
        <w:t>в школах города Екатеринбурга будет</w:t>
      </w:r>
      <w:r w:rsidRPr="00570D67">
        <w:rPr>
          <w:sz w:val="28"/>
          <w:szCs w:val="28"/>
        </w:rPr>
        <w:t xml:space="preserve"> обучать</w:t>
      </w:r>
      <w:r>
        <w:rPr>
          <w:sz w:val="28"/>
          <w:szCs w:val="28"/>
        </w:rPr>
        <w:t>ся</w:t>
      </w:r>
      <w:r w:rsidR="00F26E94">
        <w:rPr>
          <w:sz w:val="28"/>
          <w:szCs w:val="28"/>
        </w:rPr>
        <w:t xml:space="preserve"> 200 </w:t>
      </w:r>
      <w:r w:rsidR="001848AF">
        <w:rPr>
          <w:sz w:val="28"/>
          <w:szCs w:val="28"/>
        </w:rPr>
        <w:t>тысяч</w:t>
      </w:r>
      <w:r w:rsidRPr="00570D67">
        <w:rPr>
          <w:sz w:val="28"/>
          <w:szCs w:val="28"/>
        </w:rPr>
        <w:t xml:space="preserve"> детей. При этом в Екатеринбурге есть особые территории – </w:t>
      </w:r>
      <w:r w:rsidR="0054763C">
        <w:rPr>
          <w:sz w:val="28"/>
          <w:szCs w:val="28"/>
        </w:rPr>
        <w:t>недавно застроенные</w:t>
      </w:r>
      <w:r w:rsidRPr="00570D67">
        <w:rPr>
          <w:sz w:val="28"/>
          <w:szCs w:val="28"/>
        </w:rPr>
        <w:t xml:space="preserve"> районы, где инфраструктур</w:t>
      </w:r>
      <w:r w:rsidR="0054763C">
        <w:rPr>
          <w:sz w:val="28"/>
          <w:szCs w:val="28"/>
        </w:rPr>
        <w:t>а</w:t>
      </w:r>
      <w:r w:rsidRPr="00570D67">
        <w:rPr>
          <w:sz w:val="28"/>
          <w:szCs w:val="28"/>
        </w:rPr>
        <w:t xml:space="preserve"> не</w:t>
      </w:r>
      <w:r w:rsidR="0054763C">
        <w:rPr>
          <w:sz w:val="28"/>
          <w:szCs w:val="28"/>
        </w:rPr>
        <w:t xml:space="preserve"> развита совсем</w:t>
      </w:r>
      <w:r w:rsidRPr="00570D67">
        <w:rPr>
          <w:sz w:val="28"/>
          <w:szCs w:val="28"/>
        </w:rPr>
        <w:t xml:space="preserve"> или </w:t>
      </w:r>
      <w:r w:rsidR="0054763C">
        <w:rPr>
          <w:sz w:val="28"/>
          <w:szCs w:val="28"/>
        </w:rPr>
        <w:t>только начинает развиваться</w:t>
      </w:r>
      <w:r w:rsidRPr="00570D67">
        <w:rPr>
          <w:sz w:val="28"/>
          <w:szCs w:val="28"/>
        </w:rPr>
        <w:t xml:space="preserve">. </w:t>
      </w:r>
    </w:p>
    <w:p w:rsidR="00570D67" w:rsidRPr="00570D67" w:rsidRDefault="00CD4ADA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70D67" w:rsidRPr="00570D6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570D67" w:rsidRPr="00570D67">
        <w:rPr>
          <w:sz w:val="28"/>
          <w:szCs w:val="28"/>
        </w:rPr>
        <w:t>едеральной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</w:t>
      </w:r>
      <w:r w:rsidR="0054763C">
        <w:rPr>
          <w:sz w:val="28"/>
          <w:szCs w:val="28"/>
        </w:rPr>
        <w:t xml:space="preserve"> на 2016–2025 годы</w:t>
      </w:r>
      <w:r w:rsidR="00570D67" w:rsidRPr="00570D67">
        <w:rPr>
          <w:sz w:val="28"/>
          <w:szCs w:val="28"/>
        </w:rPr>
        <w:t>», утвержденн</w:t>
      </w:r>
      <w:r w:rsidR="00570D67">
        <w:rPr>
          <w:sz w:val="28"/>
          <w:szCs w:val="28"/>
        </w:rPr>
        <w:t>ой</w:t>
      </w:r>
      <w:r w:rsidR="00570D67" w:rsidRPr="00570D67">
        <w:rPr>
          <w:sz w:val="28"/>
          <w:szCs w:val="28"/>
        </w:rPr>
        <w:t xml:space="preserve"> Распоряжением Правительства Р</w:t>
      </w:r>
      <w:r w:rsidR="0054763C">
        <w:rPr>
          <w:sz w:val="28"/>
          <w:szCs w:val="28"/>
        </w:rPr>
        <w:t xml:space="preserve">оссийской </w:t>
      </w:r>
      <w:r w:rsidR="00570D67" w:rsidRPr="00570D67">
        <w:rPr>
          <w:sz w:val="28"/>
          <w:szCs w:val="28"/>
        </w:rPr>
        <w:t>Ф</w:t>
      </w:r>
      <w:r w:rsidR="0054763C">
        <w:rPr>
          <w:sz w:val="28"/>
          <w:szCs w:val="28"/>
        </w:rPr>
        <w:t>едерации</w:t>
      </w:r>
      <w:r w:rsidR="00570D67" w:rsidRPr="00570D67">
        <w:rPr>
          <w:sz w:val="28"/>
          <w:szCs w:val="28"/>
        </w:rPr>
        <w:t xml:space="preserve"> от 23</w:t>
      </w:r>
      <w:r w:rsidR="00570D67">
        <w:rPr>
          <w:sz w:val="28"/>
          <w:szCs w:val="28"/>
        </w:rPr>
        <w:t xml:space="preserve"> октября </w:t>
      </w:r>
      <w:r w:rsidR="00570D67" w:rsidRPr="00570D67">
        <w:rPr>
          <w:sz w:val="28"/>
          <w:szCs w:val="28"/>
        </w:rPr>
        <w:t>2015</w:t>
      </w:r>
      <w:r w:rsidR="00570D67">
        <w:rPr>
          <w:sz w:val="28"/>
          <w:szCs w:val="28"/>
        </w:rPr>
        <w:t xml:space="preserve"> года</w:t>
      </w:r>
      <w:r w:rsidR="00F277FE">
        <w:rPr>
          <w:sz w:val="28"/>
          <w:szCs w:val="28"/>
        </w:rPr>
        <w:t xml:space="preserve"> </w:t>
      </w:r>
      <w:r w:rsidR="00F277FE">
        <w:rPr>
          <w:sz w:val="28"/>
          <w:szCs w:val="28"/>
        </w:rPr>
        <w:br/>
      </w:r>
      <w:r w:rsidR="00F26E94">
        <w:rPr>
          <w:sz w:val="28"/>
          <w:szCs w:val="28"/>
        </w:rPr>
        <w:t>№ </w:t>
      </w:r>
      <w:r w:rsidR="00F277FE" w:rsidRPr="00570D67">
        <w:rPr>
          <w:sz w:val="28"/>
          <w:szCs w:val="28"/>
        </w:rPr>
        <w:t>2145-</w:t>
      </w:r>
      <w:r w:rsidR="00F277FE">
        <w:rPr>
          <w:sz w:val="28"/>
          <w:szCs w:val="28"/>
        </w:rPr>
        <w:t>р</w:t>
      </w:r>
      <w:r>
        <w:rPr>
          <w:sz w:val="28"/>
          <w:szCs w:val="28"/>
        </w:rPr>
        <w:t>,</w:t>
      </w:r>
      <w:r w:rsidR="00570D67" w:rsidRPr="00570D67">
        <w:rPr>
          <w:sz w:val="28"/>
          <w:szCs w:val="28"/>
        </w:rPr>
        <w:t xml:space="preserve"> к 2025 году планируется </w:t>
      </w:r>
      <w:r w:rsidR="00F277FE">
        <w:rPr>
          <w:sz w:val="28"/>
          <w:szCs w:val="28"/>
        </w:rPr>
        <w:t xml:space="preserve">осуществить </w:t>
      </w:r>
      <w:r w:rsidR="00570D67" w:rsidRPr="00570D67">
        <w:rPr>
          <w:sz w:val="28"/>
          <w:szCs w:val="28"/>
        </w:rPr>
        <w:t>перевод всех школьников на односменное обучение</w:t>
      </w:r>
      <w:r w:rsidR="00043381">
        <w:rPr>
          <w:sz w:val="28"/>
          <w:szCs w:val="28"/>
        </w:rPr>
        <w:t xml:space="preserve"> и </w:t>
      </w:r>
      <w:r w:rsidR="00F277FE">
        <w:rPr>
          <w:sz w:val="28"/>
          <w:szCs w:val="28"/>
        </w:rPr>
        <w:t xml:space="preserve">провести </w:t>
      </w:r>
      <w:r w:rsidR="00570D67" w:rsidRPr="00570D67">
        <w:rPr>
          <w:sz w:val="28"/>
          <w:szCs w:val="28"/>
        </w:rPr>
        <w:t>ремонт всех школ с уровнем износа более 50</w:t>
      </w:r>
      <w:r w:rsidR="000110DC">
        <w:rPr>
          <w:sz w:val="28"/>
          <w:szCs w:val="28"/>
        </w:rPr>
        <w:t> %</w:t>
      </w:r>
      <w:r w:rsidR="00570D67" w:rsidRPr="00570D67">
        <w:rPr>
          <w:sz w:val="28"/>
          <w:szCs w:val="28"/>
        </w:rPr>
        <w:t>.</w:t>
      </w:r>
    </w:p>
    <w:p w:rsidR="00570D67" w:rsidRPr="00570D67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 xml:space="preserve">Для достижения поставленной задачи </w:t>
      </w:r>
      <w:r>
        <w:rPr>
          <w:sz w:val="28"/>
          <w:szCs w:val="28"/>
        </w:rPr>
        <w:t xml:space="preserve">на территории муниципального образования «город Екатеринбург» </w:t>
      </w:r>
      <w:r w:rsidRPr="00570D67">
        <w:rPr>
          <w:sz w:val="28"/>
          <w:szCs w:val="28"/>
        </w:rPr>
        <w:t>необходимо построить порядка 35 новых зданий на 25 000 новых мест</w:t>
      </w:r>
      <w:r w:rsidR="00FC1B1A">
        <w:rPr>
          <w:sz w:val="28"/>
          <w:szCs w:val="28"/>
        </w:rPr>
        <w:t xml:space="preserve"> (</w:t>
      </w:r>
      <w:r w:rsidR="00043381">
        <w:rPr>
          <w:sz w:val="28"/>
          <w:szCs w:val="28"/>
        </w:rPr>
        <w:t xml:space="preserve">на эти цели </w:t>
      </w:r>
      <w:r w:rsidR="00853508">
        <w:rPr>
          <w:sz w:val="28"/>
          <w:szCs w:val="28"/>
        </w:rPr>
        <w:t>требуется</w:t>
      </w:r>
      <w:r w:rsidR="00043381">
        <w:rPr>
          <w:sz w:val="28"/>
          <w:szCs w:val="28"/>
        </w:rPr>
        <w:t xml:space="preserve"> </w:t>
      </w:r>
      <w:r w:rsidR="00FC1B1A">
        <w:rPr>
          <w:sz w:val="28"/>
          <w:szCs w:val="28"/>
        </w:rPr>
        <w:t>25 млрд руб.)</w:t>
      </w:r>
      <w:r w:rsidRPr="00570D67">
        <w:rPr>
          <w:sz w:val="28"/>
          <w:szCs w:val="28"/>
        </w:rPr>
        <w:t xml:space="preserve">, провести реконструкцию 20 зданий </w:t>
      </w:r>
      <w:r w:rsidR="00CD4ADA">
        <w:rPr>
          <w:sz w:val="28"/>
          <w:szCs w:val="28"/>
        </w:rPr>
        <w:t>на</w:t>
      </w:r>
      <w:r w:rsidRPr="00570D67">
        <w:rPr>
          <w:sz w:val="28"/>
          <w:szCs w:val="28"/>
        </w:rPr>
        <w:t xml:space="preserve"> 15 000 </w:t>
      </w:r>
      <w:r w:rsidR="00CD4ADA">
        <w:rPr>
          <w:sz w:val="28"/>
          <w:szCs w:val="28"/>
        </w:rPr>
        <w:t>мест</w:t>
      </w:r>
      <w:r w:rsidR="00FC1B1A">
        <w:rPr>
          <w:sz w:val="28"/>
          <w:szCs w:val="28"/>
        </w:rPr>
        <w:t xml:space="preserve"> (12 млрд руб.)</w:t>
      </w:r>
      <w:r w:rsidRPr="00570D67">
        <w:rPr>
          <w:sz w:val="28"/>
          <w:szCs w:val="28"/>
        </w:rPr>
        <w:t xml:space="preserve"> и провести капитальный ремонт 80 зданий</w:t>
      </w:r>
      <w:r>
        <w:rPr>
          <w:sz w:val="28"/>
          <w:szCs w:val="28"/>
        </w:rPr>
        <w:t xml:space="preserve"> общеобразовательных организаций</w:t>
      </w:r>
      <w:r w:rsidR="00FC1B1A">
        <w:rPr>
          <w:sz w:val="28"/>
          <w:szCs w:val="28"/>
        </w:rPr>
        <w:t xml:space="preserve"> (20 млрд руб.)</w:t>
      </w:r>
      <w:r w:rsidRPr="00570D67">
        <w:rPr>
          <w:sz w:val="28"/>
          <w:szCs w:val="28"/>
        </w:rPr>
        <w:t xml:space="preserve">. Капитальный ремонт является самой важной задачей для </w:t>
      </w:r>
      <w:r w:rsidR="00043381">
        <w:rPr>
          <w:sz w:val="28"/>
          <w:szCs w:val="28"/>
        </w:rPr>
        <w:t xml:space="preserve">поддержания </w:t>
      </w:r>
      <w:r w:rsidRPr="00570D67">
        <w:rPr>
          <w:sz w:val="28"/>
          <w:szCs w:val="28"/>
        </w:rPr>
        <w:t>существующей сети</w:t>
      </w:r>
      <w:r w:rsidR="00043381">
        <w:rPr>
          <w:sz w:val="28"/>
          <w:szCs w:val="28"/>
        </w:rPr>
        <w:t xml:space="preserve"> общеобразовательных организаций</w:t>
      </w:r>
      <w:r w:rsidRPr="00570D67">
        <w:rPr>
          <w:sz w:val="28"/>
          <w:szCs w:val="28"/>
        </w:rPr>
        <w:t>, износ которой на сегодня приближается к критичным отметкам. Ежегодно</w:t>
      </w:r>
      <w:r w:rsidR="00043381">
        <w:rPr>
          <w:sz w:val="28"/>
          <w:szCs w:val="28"/>
        </w:rPr>
        <w:t xml:space="preserve"> на капитальный ремонт</w:t>
      </w:r>
      <w:r w:rsidRPr="00570D67">
        <w:rPr>
          <w:sz w:val="28"/>
          <w:szCs w:val="28"/>
        </w:rPr>
        <w:t xml:space="preserve"> необходимо в</w:t>
      </w:r>
      <w:r w:rsidR="00853508">
        <w:rPr>
          <w:sz w:val="28"/>
          <w:szCs w:val="28"/>
        </w:rPr>
        <w:t>ыделя</w:t>
      </w:r>
      <w:r w:rsidRPr="00570D67">
        <w:rPr>
          <w:sz w:val="28"/>
          <w:szCs w:val="28"/>
        </w:rPr>
        <w:t>ть порядка 10 млрд руб</w:t>
      </w:r>
      <w:r w:rsidR="00FC1B1A">
        <w:rPr>
          <w:sz w:val="28"/>
          <w:szCs w:val="28"/>
        </w:rPr>
        <w:t>.</w:t>
      </w:r>
      <w:r w:rsidRPr="00570D67">
        <w:rPr>
          <w:sz w:val="28"/>
          <w:szCs w:val="28"/>
        </w:rPr>
        <w:t>, что на сегодня</w:t>
      </w:r>
      <w:r w:rsidR="00043381">
        <w:rPr>
          <w:sz w:val="28"/>
          <w:szCs w:val="28"/>
        </w:rPr>
        <w:t>шний день</w:t>
      </w:r>
      <w:r w:rsidRPr="00570D67">
        <w:rPr>
          <w:sz w:val="28"/>
          <w:szCs w:val="28"/>
        </w:rPr>
        <w:t xml:space="preserve"> является </w:t>
      </w:r>
      <w:r w:rsidR="00043381">
        <w:rPr>
          <w:sz w:val="28"/>
          <w:szCs w:val="28"/>
        </w:rPr>
        <w:t>неподъемной суммой для городского бюджета</w:t>
      </w:r>
      <w:r w:rsidRPr="00570D67">
        <w:rPr>
          <w:sz w:val="28"/>
          <w:szCs w:val="28"/>
        </w:rPr>
        <w:t>.</w:t>
      </w:r>
    </w:p>
    <w:p w:rsidR="00570D67" w:rsidRPr="00570D67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lastRenderedPageBreak/>
        <w:t xml:space="preserve">С 2016 года в городе Екатеринбурге </w:t>
      </w:r>
      <w:r w:rsidR="00FC1B1A">
        <w:rPr>
          <w:sz w:val="28"/>
          <w:szCs w:val="28"/>
        </w:rPr>
        <w:t>реализуется</w:t>
      </w:r>
      <w:r w:rsidRPr="00570D67">
        <w:rPr>
          <w:sz w:val="28"/>
          <w:szCs w:val="28"/>
        </w:rPr>
        <w:t xml:space="preserve"> </w:t>
      </w:r>
      <w:r w:rsidR="00FC1B1A">
        <w:rPr>
          <w:sz w:val="28"/>
          <w:szCs w:val="28"/>
        </w:rPr>
        <w:t>М</w:t>
      </w:r>
      <w:r w:rsidRPr="00570D67">
        <w:rPr>
          <w:sz w:val="28"/>
          <w:szCs w:val="28"/>
        </w:rPr>
        <w:t xml:space="preserve">униципальная программа </w:t>
      </w:r>
      <w:r w:rsidR="00FC1B1A">
        <w:rPr>
          <w:sz w:val="28"/>
          <w:szCs w:val="28"/>
        </w:rPr>
        <w:t>«С</w:t>
      </w:r>
      <w:r w:rsidRPr="00570D67">
        <w:rPr>
          <w:sz w:val="28"/>
          <w:szCs w:val="28"/>
        </w:rPr>
        <w:t>оздани</w:t>
      </w:r>
      <w:r w:rsidR="00FC1B1A">
        <w:rPr>
          <w:sz w:val="28"/>
          <w:szCs w:val="28"/>
        </w:rPr>
        <w:t>е</w:t>
      </w:r>
      <w:r w:rsidRPr="00570D67">
        <w:rPr>
          <w:sz w:val="28"/>
          <w:szCs w:val="28"/>
        </w:rPr>
        <w:t xml:space="preserve"> новых мест в общеобразовательных организациях</w:t>
      </w:r>
      <w:r w:rsidR="00FC1B1A">
        <w:rPr>
          <w:sz w:val="28"/>
          <w:szCs w:val="28"/>
        </w:rPr>
        <w:t xml:space="preserve"> муниципального образования «город Екатеринбург» на 2016–2025 годы, утвержденная Постановлением Администрации города Екатеринбурга от 15 июня 2016 года</w:t>
      </w:r>
      <w:r w:rsidR="00047F0B">
        <w:rPr>
          <w:sz w:val="28"/>
          <w:szCs w:val="28"/>
        </w:rPr>
        <w:t xml:space="preserve"> </w:t>
      </w:r>
      <w:r w:rsidR="00047F0B">
        <w:rPr>
          <w:sz w:val="28"/>
          <w:szCs w:val="28"/>
        </w:rPr>
        <w:br/>
      </w:r>
      <w:r w:rsidR="00F26E94">
        <w:rPr>
          <w:sz w:val="28"/>
          <w:szCs w:val="28"/>
        </w:rPr>
        <w:t>№ 1188</w:t>
      </w:r>
      <w:r w:rsidR="00FC1B1A">
        <w:rPr>
          <w:sz w:val="28"/>
          <w:szCs w:val="28"/>
        </w:rPr>
        <w:t xml:space="preserve"> (далее – Муниципальная программа)</w:t>
      </w:r>
      <w:r w:rsidRPr="00570D67">
        <w:rPr>
          <w:sz w:val="28"/>
          <w:szCs w:val="28"/>
        </w:rPr>
        <w:t xml:space="preserve">, подготовленная на основе следующих документов: </w:t>
      </w:r>
    </w:p>
    <w:p w:rsidR="00570D67" w:rsidRPr="00570D67" w:rsidRDefault="00570D67" w:rsidP="00FC1B1A">
      <w:pPr>
        <w:ind w:firstLine="709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Распоряжени</w:t>
      </w:r>
      <w:r w:rsidR="00043381">
        <w:rPr>
          <w:sz w:val="28"/>
          <w:szCs w:val="28"/>
        </w:rPr>
        <w:t>е</w:t>
      </w:r>
      <w:r w:rsidRPr="00570D67">
        <w:rPr>
          <w:sz w:val="28"/>
          <w:szCs w:val="28"/>
        </w:rPr>
        <w:t xml:space="preserve"> Правительства Российской Федерации от 23</w:t>
      </w:r>
      <w:r w:rsidR="00FC1B1A">
        <w:rPr>
          <w:sz w:val="28"/>
          <w:szCs w:val="28"/>
        </w:rPr>
        <w:t xml:space="preserve"> октября </w:t>
      </w:r>
      <w:r w:rsidRPr="00570D67">
        <w:rPr>
          <w:sz w:val="28"/>
          <w:szCs w:val="28"/>
        </w:rPr>
        <w:t>2015</w:t>
      </w:r>
      <w:r w:rsidR="00FC1B1A">
        <w:rPr>
          <w:sz w:val="28"/>
          <w:szCs w:val="28"/>
        </w:rPr>
        <w:t xml:space="preserve"> года</w:t>
      </w:r>
      <w:r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>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годы»;</w:t>
      </w:r>
    </w:p>
    <w:p w:rsidR="00570D67" w:rsidRPr="00570D67" w:rsidRDefault="00570D67" w:rsidP="00FC1B1A">
      <w:pPr>
        <w:ind w:firstLine="709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Постановление Правительства Свердловской области от 24</w:t>
      </w:r>
      <w:r w:rsidR="00FC1B1A">
        <w:rPr>
          <w:sz w:val="28"/>
          <w:szCs w:val="28"/>
        </w:rPr>
        <w:t xml:space="preserve"> октября </w:t>
      </w:r>
      <w:r w:rsidRPr="00570D67">
        <w:rPr>
          <w:sz w:val="28"/>
          <w:szCs w:val="28"/>
        </w:rPr>
        <w:t>2013</w:t>
      </w:r>
      <w:r w:rsidR="00FC1B1A">
        <w:rPr>
          <w:sz w:val="28"/>
          <w:szCs w:val="28"/>
        </w:rPr>
        <w:t xml:space="preserve"> года</w:t>
      </w:r>
      <w:r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>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года»;</w:t>
      </w:r>
    </w:p>
    <w:p w:rsidR="00570D67" w:rsidRPr="00570D67" w:rsidRDefault="00570D67" w:rsidP="00FC1B1A">
      <w:pPr>
        <w:ind w:firstLine="709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Постановлени</w:t>
      </w:r>
      <w:r w:rsidR="00043381">
        <w:rPr>
          <w:sz w:val="28"/>
          <w:szCs w:val="28"/>
        </w:rPr>
        <w:t>е</w:t>
      </w:r>
      <w:r w:rsidRPr="00570D67">
        <w:rPr>
          <w:sz w:val="28"/>
          <w:szCs w:val="28"/>
        </w:rPr>
        <w:t xml:space="preserve"> Правительства Свердловской области от 25</w:t>
      </w:r>
      <w:r w:rsidR="00FC1B1A">
        <w:rPr>
          <w:sz w:val="28"/>
          <w:szCs w:val="28"/>
        </w:rPr>
        <w:t xml:space="preserve"> января</w:t>
      </w:r>
      <w:r w:rsidR="00962FA0">
        <w:rPr>
          <w:sz w:val="28"/>
          <w:szCs w:val="28"/>
        </w:rPr>
        <w:t xml:space="preserve"> </w:t>
      </w:r>
      <w:r w:rsidRPr="00570D67">
        <w:rPr>
          <w:sz w:val="28"/>
          <w:szCs w:val="28"/>
        </w:rPr>
        <w:t>2016</w:t>
      </w:r>
      <w:r w:rsidR="00962FA0">
        <w:rPr>
          <w:sz w:val="28"/>
          <w:szCs w:val="28"/>
        </w:rPr>
        <w:t xml:space="preserve"> года</w:t>
      </w:r>
      <w:r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>53-ПП «Об утверждении государственной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</w:t>
      </w:r>
      <w:r w:rsidR="001848AF">
        <w:rPr>
          <w:sz w:val="28"/>
          <w:szCs w:val="28"/>
        </w:rPr>
        <w:t>»</w:t>
      </w:r>
      <w:r w:rsidRPr="00570D67">
        <w:rPr>
          <w:sz w:val="28"/>
          <w:szCs w:val="28"/>
        </w:rPr>
        <w:t>.</w:t>
      </w:r>
    </w:p>
    <w:p w:rsidR="00962FA0" w:rsidRPr="00CF141A" w:rsidRDefault="00962FA0" w:rsidP="00962FA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141A">
        <w:rPr>
          <w:sz w:val="28"/>
          <w:szCs w:val="28"/>
        </w:rPr>
        <w:t xml:space="preserve">За время действия </w:t>
      </w:r>
      <w:r>
        <w:rPr>
          <w:sz w:val="28"/>
          <w:szCs w:val="28"/>
        </w:rPr>
        <w:t>Муниципальной программы</w:t>
      </w:r>
      <w:r w:rsidRPr="00CF141A">
        <w:rPr>
          <w:sz w:val="28"/>
          <w:szCs w:val="28"/>
        </w:rPr>
        <w:t xml:space="preserve"> были </w:t>
      </w:r>
      <w:r>
        <w:rPr>
          <w:sz w:val="28"/>
          <w:szCs w:val="28"/>
        </w:rPr>
        <w:t>проведены следующие мероприятия</w:t>
      </w:r>
      <w:r w:rsidRPr="00CF141A">
        <w:rPr>
          <w:sz w:val="28"/>
          <w:szCs w:val="28"/>
        </w:rPr>
        <w:t>:</w:t>
      </w:r>
    </w:p>
    <w:p w:rsidR="00570D67" w:rsidRPr="00570D67" w:rsidRDefault="00962FA0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0D67" w:rsidRPr="00570D67">
        <w:rPr>
          <w:sz w:val="28"/>
          <w:szCs w:val="28"/>
        </w:rPr>
        <w:t xml:space="preserve"> 2016 году построен</w:t>
      </w:r>
      <w:r w:rsidR="003C35B2">
        <w:rPr>
          <w:sz w:val="28"/>
          <w:szCs w:val="28"/>
        </w:rPr>
        <w:t>о</w:t>
      </w:r>
      <w:r w:rsidR="00570D67" w:rsidRPr="00570D67">
        <w:rPr>
          <w:sz w:val="28"/>
          <w:szCs w:val="28"/>
        </w:rPr>
        <w:t xml:space="preserve"> и введен</w:t>
      </w:r>
      <w:r w:rsidR="003C35B2">
        <w:rPr>
          <w:sz w:val="28"/>
          <w:szCs w:val="28"/>
        </w:rPr>
        <w:t>о</w:t>
      </w:r>
      <w:r w:rsidR="00570D67" w:rsidRPr="00570D67">
        <w:rPr>
          <w:sz w:val="28"/>
          <w:szCs w:val="28"/>
        </w:rPr>
        <w:t xml:space="preserve"> в эксплуатацию</w:t>
      </w:r>
      <w:r w:rsidR="003C35B2">
        <w:rPr>
          <w:sz w:val="28"/>
          <w:szCs w:val="28"/>
        </w:rPr>
        <w:t xml:space="preserve"> </w:t>
      </w:r>
      <w:r w:rsidR="00E807EE">
        <w:rPr>
          <w:sz w:val="28"/>
          <w:szCs w:val="28"/>
        </w:rPr>
        <w:t xml:space="preserve">первое </w:t>
      </w:r>
      <w:r w:rsidR="003C35B2">
        <w:rPr>
          <w:sz w:val="28"/>
          <w:szCs w:val="28"/>
        </w:rPr>
        <w:t xml:space="preserve">здание муниципального автономного образовательного учреждения средней </w:t>
      </w:r>
      <w:r w:rsidR="006A6A41">
        <w:rPr>
          <w:sz w:val="28"/>
          <w:szCs w:val="28"/>
        </w:rPr>
        <w:t>о</w:t>
      </w:r>
      <w:r w:rsidR="002F42E4">
        <w:rPr>
          <w:sz w:val="28"/>
          <w:szCs w:val="28"/>
        </w:rPr>
        <w:t>бщеобразовательной школы</w:t>
      </w:r>
      <w:r w:rsidR="00570D67" w:rsidRPr="00570D67">
        <w:rPr>
          <w:sz w:val="28"/>
          <w:szCs w:val="28"/>
        </w:rPr>
        <w:t xml:space="preserve"> </w:t>
      </w:r>
      <w:r w:rsidR="00202316">
        <w:rPr>
          <w:sz w:val="28"/>
          <w:szCs w:val="28"/>
        </w:rPr>
        <w:t>(далее – МАОУ СОШ)</w:t>
      </w:r>
      <w:r w:rsidR="00202316"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>23 на 1</w:t>
      </w:r>
      <w:r w:rsidR="00202316">
        <w:rPr>
          <w:sz w:val="28"/>
          <w:szCs w:val="28"/>
        </w:rPr>
        <w:t> </w:t>
      </w:r>
      <w:r w:rsidR="00570D67" w:rsidRPr="00570D67">
        <w:rPr>
          <w:sz w:val="28"/>
          <w:szCs w:val="28"/>
        </w:rPr>
        <w:t>000 мест</w:t>
      </w:r>
      <w:r w:rsidR="006A6A41">
        <w:rPr>
          <w:sz w:val="28"/>
          <w:szCs w:val="28"/>
        </w:rPr>
        <w:t xml:space="preserve"> </w:t>
      </w:r>
      <w:r w:rsidR="00043381">
        <w:rPr>
          <w:sz w:val="28"/>
          <w:szCs w:val="28"/>
        </w:rPr>
        <w:t xml:space="preserve">в </w:t>
      </w:r>
      <w:r w:rsidR="006A6A41">
        <w:rPr>
          <w:sz w:val="28"/>
          <w:szCs w:val="28"/>
        </w:rPr>
        <w:t>микрорайон</w:t>
      </w:r>
      <w:r w:rsidR="00043381">
        <w:rPr>
          <w:sz w:val="28"/>
          <w:szCs w:val="28"/>
        </w:rPr>
        <w:t>е</w:t>
      </w:r>
      <w:r w:rsidR="006A6A41">
        <w:rPr>
          <w:sz w:val="28"/>
          <w:szCs w:val="28"/>
        </w:rPr>
        <w:t xml:space="preserve"> Академическ</w:t>
      </w:r>
      <w:r w:rsidR="00043381">
        <w:rPr>
          <w:sz w:val="28"/>
          <w:szCs w:val="28"/>
        </w:rPr>
        <w:t>ом</w:t>
      </w:r>
      <w:r w:rsidR="006A6A41">
        <w:rPr>
          <w:sz w:val="28"/>
          <w:szCs w:val="28"/>
        </w:rPr>
        <w:t>;</w:t>
      </w:r>
    </w:p>
    <w:p w:rsidR="00570D67" w:rsidRPr="00570D67" w:rsidRDefault="006A6A41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0D67" w:rsidRPr="00570D67">
        <w:rPr>
          <w:sz w:val="28"/>
          <w:szCs w:val="28"/>
        </w:rPr>
        <w:t xml:space="preserve"> 2017 году пров</w:t>
      </w:r>
      <w:r w:rsidR="00043381">
        <w:rPr>
          <w:sz w:val="28"/>
          <w:szCs w:val="28"/>
        </w:rPr>
        <w:t>еден капитальный ремонт зданий 3</w:t>
      </w:r>
      <w:r w:rsidR="00570D67" w:rsidRPr="00570D67">
        <w:rPr>
          <w:sz w:val="28"/>
          <w:szCs w:val="28"/>
        </w:rPr>
        <w:t xml:space="preserve"> школ, построен</w:t>
      </w:r>
      <w:r w:rsidR="00E807EE">
        <w:rPr>
          <w:sz w:val="28"/>
          <w:szCs w:val="28"/>
        </w:rPr>
        <w:t>о второе здание</w:t>
      </w:r>
      <w:r w:rsidR="00570D67" w:rsidRPr="00570D67">
        <w:rPr>
          <w:sz w:val="28"/>
          <w:szCs w:val="28"/>
        </w:rPr>
        <w:t xml:space="preserve"> </w:t>
      </w:r>
      <w:r w:rsidR="00E807EE">
        <w:rPr>
          <w:sz w:val="28"/>
          <w:szCs w:val="28"/>
        </w:rPr>
        <w:t>ш</w:t>
      </w:r>
      <w:r w:rsidR="00570D67" w:rsidRPr="00570D67">
        <w:rPr>
          <w:sz w:val="28"/>
          <w:szCs w:val="28"/>
        </w:rPr>
        <w:t>кол</w:t>
      </w:r>
      <w:r w:rsidR="00E807EE">
        <w:rPr>
          <w:sz w:val="28"/>
          <w:szCs w:val="28"/>
        </w:rPr>
        <w:t>ы</w:t>
      </w:r>
      <w:r w:rsidR="00570D67"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E807EE">
        <w:rPr>
          <w:sz w:val="28"/>
          <w:szCs w:val="28"/>
        </w:rPr>
        <w:t>23 н</w:t>
      </w:r>
      <w:r w:rsidR="00570D67" w:rsidRPr="00570D67">
        <w:rPr>
          <w:sz w:val="28"/>
          <w:szCs w:val="28"/>
        </w:rPr>
        <w:t>а 1</w:t>
      </w:r>
      <w:r w:rsidR="00202316">
        <w:rPr>
          <w:sz w:val="28"/>
          <w:szCs w:val="28"/>
        </w:rPr>
        <w:t> </w:t>
      </w:r>
      <w:r w:rsidR="00570D67" w:rsidRPr="00570D67">
        <w:rPr>
          <w:sz w:val="28"/>
          <w:szCs w:val="28"/>
        </w:rPr>
        <w:t xml:space="preserve">000 мест, </w:t>
      </w:r>
      <w:r w:rsidR="00043381">
        <w:rPr>
          <w:sz w:val="28"/>
          <w:szCs w:val="28"/>
        </w:rPr>
        <w:t>а также о</w:t>
      </w:r>
      <w:r w:rsidR="00570D67" w:rsidRPr="00570D67">
        <w:rPr>
          <w:sz w:val="28"/>
          <w:szCs w:val="28"/>
        </w:rPr>
        <w:t xml:space="preserve">бразовательный центр в </w:t>
      </w:r>
      <w:r w:rsidR="00E807EE">
        <w:rPr>
          <w:sz w:val="28"/>
          <w:szCs w:val="28"/>
        </w:rPr>
        <w:t xml:space="preserve">микрорайоне </w:t>
      </w:r>
      <w:r w:rsidR="00570D67" w:rsidRPr="00570D67">
        <w:rPr>
          <w:sz w:val="28"/>
          <w:szCs w:val="28"/>
        </w:rPr>
        <w:t>Мичуринск</w:t>
      </w:r>
      <w:r w:rsidR="00043381">
        <w:rPr>
          <w:sz w:val="28"/>
          <w:szCs w:val="28"/>
        </w:rPr>
        <w:t>ом</w:t>
      </w:r>
      <w:r w:rsidR="00570D67" w:rsidRPr="00570D67">
        <w:rPr>
          <w:sz w:val="28"/>
          <w:szCs w:val="28"/>
        </w:rPr>
        <w:t xml:space="preserve"> (школа</w:t>
      </w:r>
      <w:r w:rsidR="00043381">
        <w:rPr>
          <w:sz w:val="28"/>
          <w:szCs w:val="28"/>
        </w:rPr>
        <w:t xml:space="preserve"> и</w:t>
      </w:r>
      <w:r w:rsidR="00570D67" w:rsidRPr="00570D67">
        <w:rPr>
          <w:sz w:val="28"/>
          <w:szCs w:val="28"/>
        </w:rPr>
        <w:t xml:space="preserve"> детский сад)</w:t>
      </w:r>
      <w:r w:rsidR="00980D4B">
        <w:rPr>
          <w:sz w:val="28"/>
          <w:szCs w:val="28"/>
        </w:rPr>
        <w:t>;</w:t>
      </w:r>
    </w:p>
    <w:p w:rsidR="00570D67" w:rsidRPr="00570D67" w:rsidRDefault="00980D4B" w:rsidP="00570D67">
      <w:pPr>
        <w:ind w:firstLine="708"/>
        <w:jc w:val="both"/>
        <w:rPr>
          <w:sz w:val="28"/>
          <w:szCs w:val="28"/>
        </w:rPr>
      </w:pPr>
      <w:r w:rsidRPr="00980D4B">
        <w:rPr>
          <w:sz w:val="28"/>
          <w:szCs w:val="28"/>
        </w:rPr>
        <w:t>в</w:t>
      </w:r>
      <w:r w:rsidR="00570D67" w:rsidRPr="00980D4B">
        <w:rPr>
          <w:sz w:val="28"/>
          <w:szCs w:val="28"/>
        </w:rPr>
        <w:t xml:space="preserve"> 2018 году был проведен </w:t>
      </w:r>
      <w:r w:rsidR="00570D67" w:rsidRPr="00570D67">
        <w:rPr>
          <w:sz w:val="28"/>
          <w:szCs w:val="28"/>
        </w:rPr>
        <w:t>капитальный ремонт здания начальной школы</w:t>
      </w:r>
      <w:r>
        <w:rPr>
          <w:sz w:val="28"/>
          <w:szCs w:val="28"/>
        </w:rPr>
        <w:t xml:space="preserve"> МАОУ СОШ</w:t>
      </w:r>
      <w:r w:rsidR="00570D67"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>134 на 300 мест в Кировском районе</w:t>
      </w:r>
      <w:r>
        <w:rPr>
          <w:sz w:val="28"/>
          <w:szCs w:val="28"/>
        </w:rPr>
        <w:t xml:space="preserve"> города Екатеринбурга;</w:t>
      </w:r>
      <w:r w:rsidR="00570D67" w:rsidRPr="00570D67">
        <w:rPr>
          <w:sz w:val="28"/>
          <w:szCs w:val="28"/>
        </w:rPr>
        <w:t xml:space="preserve"> </w:t>
      </w:r>
    </w:p>
    <w:p w:rsidR="00570D67" w:rsidRPr="00570D67" w:rsidRDefault="00980D4B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0D67" w:rsidRPr="00570D67">
        <w:rPr>
          <w:sz w:val="28"/>
          <w:szCs w:val="28"/>
        </w:rPr>
        <w:t xml:space="preserve"> 2019 году завершилась реконструкция одной из старейших школ Екатеринбурга – </w:t>
      </w:r>
      <w:r w:rsidR="009F1E28">
        <w:rPr>
          <w:sz w:val="28"/>
          <w:szCs w:val="28"/>
        </w:rPr>
        <w:t xml:space="preserve">муниципального бюджетного общеобразовательного учреждения (далее – МБОУ) </w:t>
      </w:r>
      <w:r>
        <w:rPr>
          <w:sz w:val="28"/>
          <w:szCs w:val="28"/>
        </w:rPr>
        <w:t xml:space="preserve">СОШ </w:t>
      </w:r>
      <w:r w:rsidR="00570D67" w:rsidRPr="00570D67">
        <w:rPr>
          <w:sz w:val="28"/>
          <w:szCs w:val="28"/>
        </w:rPr>
        <w:t>№</w:t>
      </w:r>
      <w:r w:rsidR="00B253AB">
        <w:rPr>
          <w:sz w:val="28"/>
          <w:szCs w:val="28"/>
        </w:rPr>
        <w:t> </w:t>
      </w:r>
      <w:r w:rsidR="00570D67" w:rsidRPr="00570D67">
        <w:rPr>
          <w:sz w:val="28"/>
          <w:szCs w:val="28"/>
        </w:rPr>
        <w:t xml:space="preserve">1 и проведен капитальный ремонт </w:t>
      </w:r>
      <w:r w:rsidR="009F1E28">
        <w:rPr>
          <w:sz w:val="28"/>
          <w:szCs w:val="28"/>
        </w:rPr>
        <w:t>МБОУ СОШ</w:t>
      </w:r>
      <w:r w:rsidR="00570D67"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>49</w:t>
      </w:r>
      <w:r w:rsidR="009F1E28">
        <w:rPr>
          <w:sz w:val="28"/>
          <w:szCs w:val="28"/>
        </w:rPr>
        <w:t>;</w:t>
      </w:r>
    </w:p>
    <w:p w:rsidR="009F1E28" w:rsidRDefault="009F1E28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0D67" w:rsidRPr="00570D67">
        <w:rPr>
          <w:sz w:val="28"/>
          <w:szCs w:val="28"/>
        </w:rPr>
        <w:t xml:space="preserve"> 2020 году завершен</w:t>
      </w:r>
      <w:r>
        <w:rPr>
          <w:sz w:val="28"/>
          <w:szCs w:val="28"/>
        </w:rPr>
        <w:t>о</w:t>
      </w:r>
      <w:r w:rsidR="00570D67" w:rsidRPr="00570D67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="00570D67" w:rsidRPr="00570D67">
        <w:rPr>
          <w:sz w:val="28"/>
          <w:szCs w:val="28"/>
        </w:rPr>
        <w:t>:</w:t>
      </w:r>
    </w:p>
    <w:p w:rsidR="009F1E28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школ</w:t>
      </w:r>
      <w:r w:rsidR="00047F0B">
        <w:rPr>
          <w:sz w:val="28"/>
          <w:szCs w:val="28"/>
        </w:rPr>
        <w:t>ы</w:t>
      </w:r>
      <w:r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>79 в м</w:t>
      </w:r>
      <w:r w:rsidR="009F1E28">
        <w:rPr>
          <w:sz w:val="28"/>
          <w:szCs w:val="28"/>
        </w:rPr>
        <w:t>икрорайоне</w:t>
      </w:r>
      <w:r w:rsidR="00980D4B">
        <w:rPr>
          <w:sz w:val="28"/>
          <w:szCs w:val="28"/>
        </w:rPr>
        <w:t xml:space="preserve"> </w:t>
      </w:r>
      <w:r w:rsidRPr="00570D67">
        <w:rPr>
          <w:sz w:val="28"/>
          <w:szCs w:val="28"/>
        </w:rPr>
        <w:t>Академическ</w:t>
      </w:r>
      <w:r w:rsidR="0092065A">
        <w:rPr>
          <w:sz w:val="28"/>
          <w:szCs w:val="28"/>
        </w:rPr>
        <w:t>ом</w:t>
      </w:r>
      <w:r w:rsidR="009F1E28">
        <w:rPr>
          <w:sz w:val="28"/>
          <w:szCs w:val="28"/>
        </w:rPr>
        <w:t>;</w:t>
      </w:r>
    </w:p>
    <w:p w:rsidR="009F1E28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школ</w:t>
      </w:r>
      <w:r w:rsidR="00047F0B">
        <w:rPr>
          <w:sz w:val="28"/>
          <w:szCs w:val="28"/>
        </w:rPr>
        <w:t>ы</w:t>
      </w:r>
      <w:r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>215 в м</w:t>
      </w:r>
      <w:r w:rsidR="009F1E28">
        <w:rPr>
          <w:sz w:val="28"/>
          <w:szCs w:val="28"/>
        </w:rPr>
        <w:t>и</w:t>
      </w:r>
      <w:r w:rsidRPr="00570D67">
        <w:rPr>
          <w:sz w:val="28"/>
          <w:szCs w:val="28"/>
        </w:rPr>
        <w:t>кр</w:t>
      </w:r>
      <w:r w:rsidR="009F1E28">
        <w:rPr>
          <w:sz w:val="28"/>
          <w:szCs w:val="28"/>
        </w:rPr>
        <w:t xml:space="preserve">орайоне </w:t>
      </w:r>
      <w:r w:rsidRPr="00570D67">
        <w:rPr>
          <w:sz w:val="28"/>
          <w:szCs w:val="28"/>
        </w:rPr>
        <w:t>Солнечн</w:t>
      </w:r>
      <w:r w:rsidR="0092065A">
        <w:rPr>
          <w:sz w:val="28"/>
          <w:szCs w:val="28"/>
        </w:rPr>
        <w:t>ом</w:t>
      </w:r>
      <w:r w:rsidR="009F1E28">
        <w:rPr>
          <w:sz w:val="28"/>
          <w:szCs w:val="28"/>
        </w:rPr>
        <w:t>;</w:t>
      </w:r>
    </w:p>
    <w:p w:rsidR="009F1E28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второ</w:t>
      </w:r>
      <w:r w:rsidR="00047F0B">
        <w:rPr>
          <w:sz w:val="28"/>
          <w:szCs w:val="28"/>
        </w:rPr>
        <w:t>го</w:t>
      </w:r>
      <w:r w:rsidRPr="00570D67">
        <w:rPr>
          <w:sz w:val="28"/>
          <w:szCs w:val="28"/>
        </w:rPr>
        <w:t xml:space="preserve"> корпус</w:t>
      </w:r>
      <w:r w:rsidR="00047F0B">
        <w:rPr>
          <w:sz w:val="28"/>
          <w:szCs w:val="28"/>
        </w:rPr>
        <w:t>а</w:t>
      </w:r>
      <w:r w:rsidRPr="00570D67">
        <w:rPr>
          <w:sz w:val="28"/>
          <w:szCs w:val="28"/>
        </w:rPr>
        <w:t xml:space="preserve"> школы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>181 в м</w:t>
      </w:r>
      <w:r w:rsidR="009F1E28">
        <w:rPr>
          <w:sz w:val="28"/>
          <w:szCs w:val="28"/>
        </w:rPr>
        <w:t>и</w:t>
      </w:r>
      <w:r w:rsidRPr="00570D67">
        <w:rPr>
          <w:sz w:val="28"/>
          <w:szCs w:val="28"/>
        </w:rPr>
        <w:t>кр</w:t>
      </w:r>
      <w:r w:rsidR="009F1E28">
        <w:rPr>
          <w:sz w:val="28"/>
          <w:szCs w:val="28"/>
        </w:rPr>
        <w:t xml:space="preserve">орайоне </w:t>
      </w:r>
      <w:r w:rsidRPr="00570D67">
        <w:rPr>
          <w:sz w:val="28"/>
          <w:szCs w:val="28"/>
        </w:rPr>
        <w:t>Краснолесье</w:t>
      </w:r>
      <w:r w:rsidR="00047F0B">
        <w:rPr>
          <w:sz w:val="28"/>
          <w:szCs w:val="28"/>
        </w:rPr>
        <w:t>.</w:t>
      </w:r>
    </w:p>
    <w:p w:rsidR="009F1E28" w:rsidRDefault="00047F0B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1E28">
        <w:rPr>
          <w:sz w:val="28"/>
          <w:szCs w:val="28"/>
        </w:rPr>
        <w:t xml:space="preserve">авершен </w:t>
      </w:r>
      <w:r w:rsidR="00570D67" w:rsidRPr="00570D67">
        <w:rPr>
          <w:sz w:val="28"/>
          <w:szCs w:val="28"/>
        </w:rPr>
        <w:t>капитальн</w:t>
      </w:r>
      <w:r w:rsidR="009F1E28">
        <w:rPr>
          <w:sz w:val="28"/>
          <w:szCs w:val="28"/>
        </w:rPr>
        <w:t>ый</w:t>
      </w:r>
      <w:r w:rsidR="00570D67" w:rsidRPr="00570D67">
        <w:rPr>
          <w:sz w:val="28"/>
          <w:szCs w:val="28"/>
        </w:rPr>
        <w:t xml:space="preserve"> ремонт</w:t>
      </w:r>
      <w:r w:rsidR="009F1E28">
        <w:rPr>
          <w:sz w:val="28"/>
          <w:szCs w:val="28"/>
        </w:rPr>
        <w:t xml:space="preserve">: </w:t>
      </w:r>
    </w:p>
    <w:p w:rsidR="009F1E28" w:rsidRDefault="00202316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школы</w:t>
      </w:r>
      <w:r w:rsidR="009F1E28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>81 в Орджоникидзевском районе</w:t>
      </w:r>
      <w:r w:rsidR="009F1E28">
        <w:rPr>
          <w:sz w:val="28"/>
          <w:szCs w:val="28"/>
        </w:rPr>
        <w:t xml:space="preserve"> города Екатеринбурга;</w:t>
      </w:r>
    </w:p>
    <w:p w:rsidR="00570D67" w:rsidRPr="00570D67" w:rsidRDefault="00202316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школы</w:t>
      </w:r>
      <w:r w:rsidR="009F1E28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>43 в Кировском</w:t>
      </w:r>
      <w:r w:rsidR="009F1E28">
        <w:rPr>
          <w:sz w:val="28"/>
          <w:szCs w:val="28"/>
        </w:rPr>
        <w:t xml:space="preserve"> районе города Екатеринбурга</w:t>
      </w:r>
      <w:r w:rsidR="00570D67" w:rsidRPr="00570D67">
        <w:rPr>
          <w:sz w:val="28"/>
          <w:szCs w:val="28"/>
        </w:rPr>
        <w:t>.</w:t>
      </w:r>
    </w:p>
    <w:p w:rsidR="009F1E28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За период</w:t>
      </w:r>
      <w:r w:rsidR="009F1E28">
        <w:rPr>
          <w:sz w:val="28"/>
          <w:szCs w:val="28"/>
        </w:rPr>
        <w:t xml:space="preserve"> реализации Муниципальной программы с 2016 по 2020 год</w:t>
      </w:r>
      <w:r w:rsidR="00051CA8">
        <w:rPr>
          <w:sz w:val="28"/>
          <w:szCs w:val="28"/>
        </w:rPr>
        <w:t xml:space="preserve"> б</w:t>
      </w:r>
      <w:r w:rsidR="0092065A">
        <w:rPr>
          <w:sz w:val="28"/>
          <w:szCs w:val="28"/>
        </w:rPr>
        <w:t>ыло израсходовано</w:t>
      </w:r>
      <w:r w:rsidRPr="00570D67">
        <w:rPr>
          <w:sz w:val="28"/>
          <w:szCs w:val="28"/>
        </w:rPr>
        <w:t xml:space="preserve"> </w:t>
      </w:r>
      <w:r w:rsidR="009F1E28">
        <w:rPr>
          <w:sz w:val="28"/>
          <w:szCs w:val="28"/>
        </w:rPr>
        <w:t>около</w:t>
      </w:r>
      <w:r w:rsidRPr="00570D67">
        <w:rPr>
          <w:sz w:val="28"/>
          <w:szCs w:val="28"/>
        </w:rPr>
        <w:t xml:space="preserve"> 9 млрд руб</w:t>
      </w:r>
      <w:r w:rsidR="009F1E28">
        <w:rPr>
          <w:sz w:val="28"/>
          <w:szCs w:val="28"/>
        </w:rPr>
        <w:t>.</w:t>
      </w:r>
      <w:r w:rsidRPr="00570D67">
        <w:rPr>
          <w:sz w:val="28"/>
          <w:szCs w:val="28"/>
        </w:rPr>
        <w:t>, из них</w:t>
      </w:r>
      <w:r w:rsidR="009F1E28">
        <w:rPr>
          <w:sz w:val="28"/>
          <w:szCs w:val="28"/>
        </w:rPr>
        <w:t>:</w:t>
      </w:r>
    </w:p>
    <w:p w:rsidR="009F1E28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2,8 млрд</w:t>
      </w:r>
      <w:r w:rsidR="009F1E28">
        <w:rPr>
          <w:sz w:val="28"/>
          <w:szCs w:val="28"/>
        </w:rPr>
        <w:t xml:space="preserve"> руб. (31</w:t>
      </w:r>
      <w:r w:rsidR="000110DC">
        <w:rPr>
          <w:sz w:val="28"/>
          <w:szCs w:val="28"/>
        </w:rPr>
        <w:t> %</w:t>
      </w:r>
      <w:r w:rsidR="009F1E28">
        <w:rPr>
          <w:sz w:val="28"/>
          <w:szCs w:val="28"/>
        </w:rPr>
        <w:t>)</w:t>
      </w:r>
      <w:r w:rsidRPr="00570D67">
        <w:rPr>
          <w:sz w:val="28"/>
          <w:szCs w:val="28"/>
        </w:rPr>
        <w:t xml:space="preserve"> </w:t>
      </w:r>
      <w:r w:rsidR="009F1E28">
        <w:rPr>
          <w:sz w:val="28"/>
          <w:szCs w:val="28"/>
        </w:rPr>
        <w:t>– средства</w:t>
      </w:r>
      <w:r w:rsidRPr="00570D67">
        <w:rPr>
          <w:sz w:val="28"/>
          <w:szCs w:val="28"/>
        </w:rPr>
        <w:t xml:space="preserve"> бюджет</w:t>
      </w:r>
      <w:r w:rsidR="009F1E28">
        <w:rPr>
          <w:sz w:val="28"/>
          <w:szCs w:val="28"/>
        </w:rPr>
        <w:t>а города</w:t>
      </w:r>
      <w:r w:rsidRPr="00570D67">
        <w:rPr>
          <w:sz w:val="28"/>
          <w:szCs w:val="28"/>
        </w:rPr>
        <w:t xml:space="preserve"> Екатеринбурга</w:t>
      </w:r>
      <w:r w:rsidR="009F1E28">
        <w:rPr>
          <w:sz w:val="28"/>
          <w:szCs w:val="28"/>
        </w:rPr>
        <w:t>;</w:t>
      </w:r>
    </w:p>
    <w:p w:rsidR="00570D67" w:rsidRPr="00570D67" w:rsidRDefault="00570D67" w:rsidP="00570D67">
      <w:pPr>
        <w:ind w:firstLine="708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6,2 млрд</w:t>
      </w:r>
      <w:r w:rsidR="009F1E28">
        <w:rPr>
          <w:sz w:val="28"/>
          <w:szCs w:val="28"/>
        </w:rPr>
        <w:t xml:space="preserve"> руб. (69</w:t>
      </w:r>
      <w:r w:rsidR="000110DC">
        <w:rPr>
          <w:sz w:val="28"/>
          <w:szCs w:val="28"/>
        </w:rPr>
        <w:t> %</w:t>
      </w:r>
      <w:r w:rsidR="009F1E28">
        <w:rPr>
          <w:sz w:val="28"/>
          <w:szCs w:val="28"/>
        </w:rPr>
        <w:t>)</w:t>
      </w:r>
      <w:r w:rsidRPr="00570D67">
        <w:rPr>
          <w:sz w:val="28"/>
          <w:szCs w:val="28"/>
        </w:rPr>
        <w:t xml:space="preserve"> </w:t>
      </w:r>
      <w:r w:rsidR="009F1E28">
        <w:rPr>
          <w:sz w:val="28"/>
          <w:szCs w:val="28"/>
        </w:rPr>
        <w:t>– средства областного и федерального</w:t>
      </w:r>
      <w:r w:rsidRPr="00570D67">
        <w:rPr>
          <w:sz w:val="28"/>
          <w:szCs w:val="28"/>
        </w:rPr>
        <w:t xml:space="preserve"> бюджет</w:t>
      </w:r>
      <w:r w:rsidR="009F1E28">
        <w:rPr>
          <w:sz w:val="28"/>
          <w:szCs w:val="28"/>
        </w:rPr>
        <w:t>ов</w:t>
      </w:r>
      <w:r w:rsidR="00B6004E">
        <w:rPr>
          <w:sz w:val="28"/>
          <w:szCs w:val="28"/>
        </w:rPr>
        <w:t xml:space="preserve"> (п</w:t>
      </w:r>
      <w:r w:rsidRPr="00570D67">
        <w:rPr>
          <w:sz w:val="28"/>
          <w:szCs w:val="28"/>
        </w:rPr>
        <w:t>ропорция ежегодно меняется от 14</w:t>
      </w:r>
      <w:r w:rsidR="00202316">
        <w:rPr>
          <w:sz w:val="28"/>
          <w:szCs w:val="28"/>
        </w:rPr>
        <w:t> %</w:t>
      </w:r>
      <w:r w:rsidR="007C7AC2">
        <w:rPr>
          <w:sz w:val="28"/>
          <w:szCs w:val="28"/>
        </w:rPr>
        <w:t xml:space="preserve"> к </w:t>
      </w:r>
      <w:r w:rsidRPr="00570D67">
        <w:rPr>
          <w:sz w:val="28"/>
          <w:szCs w:val="28"/>
        </w:rPr>
        <w:t>86</w:t>
      </w:r>
      <w:r w:rsidR="000110DC">
        <w:rPr>
          <w:sz w:val="28"/>
          <w:szCs w:val="28"/>
        </w:rPr>
        <w:t> %</w:t>
      </w:r>
      <w:r w:rsidR="0092065A">
        <w:rPr>
          <w:sz w:val="28"/>
          <w:szCs w:val="28"/>
        </w:rPr>
        <w:t xml:space="preserve"> </w:t>
      </w:r>
      <w:r w:rsidRPr="00570D67">
        <w:rPr>
          <w:sz w:val="28"/>
          <w:szCs w:val="28"/>
        </w:rPr>
        <w:t>до 43</w:t>
      </w:r>
      <w:r w:rsidR="00202316">
        <w:rPr>
          <w:sz w:val="28"/>
          <w:szCs w:val="28"/>
        </w:rPr>
        <w:t> %</w:t>
      </w:r>
      <w:r w:rsidR="007C7AC2">
        <w:rPr>
          <w:sz w:val="28"/>
          <w:szCs w:val="28"/>
        </w:rPr>
        <w:t xml:space="preserve"> к </w:t>
      </w:r>
      <w:r w:rsidRPr="00570D67">
        <w:rPr>
          <w:sz w:val="28"/>
          <w:szCs w:val="28"/>
        </w:rPr>
        <w:t>57</w:t>
      </w:r>
      <w:r w:rsidR="000110DC">
        <w:rPr>
          <w:sz w:val="28"/>
          <w:szCs w:val="28"/>
        </w:rPr>
        <w:t> %</w:t>
      </w:r>
      <w:r w:rsidR="00B6004E">
        <w:rPr>
          <w:sz w:val="28"/>
          <w:szCs w:val="28"/>
        </w:rPr>
        <w:t>);</w:t>
      </w:r>
    </w:p>
    <w:p w:rsidR="00570D67" w:rsidRPr="00570D67" w:rsidRDefault="00B6004E" w:rsidP="009F1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70D67" w:rsidRPr="00570D67">
        <w:rPr>
          <w:sz w:val="28"/>
          <w:szCs w:val="28"/>
        </w:rPr>
        <w:t>оздано 10</w:t>
      </w:r>
      <w:r w:rsidR="00FE1793">
        <w:rPr>
          <w:sz w:val="28"/>
          <w:szCs w:val="28"/>
        </w:rPr>
        <w:t> </w:t>
      </w:r>
      <w:r w:rsidR="00570D67" w:rsidRPr="00570D67">
        <w:rPr>
          <w:sz w:val="28"/>
          <w:szCs w:val="28"/>
        </w:rPr>
        <w:t xml:space="preserve">000 мест в школах, построено 9 школ, 8 </w:t>
      </w:r>
      <w:r>
        <w:rPr>
          <w:sz w:val="28"/>
          <w:szCs w:val="28"/>
        </w:rPr>
        <w:t xml:space="preserve">школ капитально </w:t>
      </w:r>
      <w:r w:rsidR="00570D67" w:rsidRPr="00570D67">
        <w:rPr>
          <w:sz w:val="28"/>
          <w:szCs w:val="28"/>
        </w:rPr>
        <w:t>отремонтировано.</w:t>
      </w:r>
    </w:p>
    <w:p w:rsidR="00B6004E" w:rsidRDefault="00B6004E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0D67" w:rsidRPr="00570D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70D67" w:rsidRPr="00570D67">
        <w:rPr>
          <w:sz w:val="28"/>
          <w:szCs w:val="28"/>
        </w:rPr>
        <w:t>21 год</w:t>
      </w:r>
      <w:r>
        <w:rPr>
          <w:sz w:val="28"/>
          <w:szCs w:val="28"/>
        </w:rPr>
        <w:t>у планируется создать</w:t>
      </w:r>
      <w:r w:rsidR="00570D67" w:rsidRPr="00570D6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570D67" w:rsidRPr="00570D67">
        <w:rPr>
          <w:sz w:val="28"/>
          <w:szCs w:val="28"/>
        </w:rPr>
        <w:t>400 мест</w:t>
      </w:r>
      <w:r>
        <w:rPr>
          <w:sz w:val="28"/>
          <w:szCs w:val="28"/>
        </w:rPr>
        <w:t xml:space="preserve"> за счет</w:t>
      </w:r>
      <w:r w:rsidR="00570D67" w:rsidRPr="00570D67">
        <w:rPr>
          <w:sz w:val="28"/>
          <w:szCs w:val="28"/>
        </w:rPr>
        <w:t xml:space="preserve">: </w:t>
      </w:r>
    </w:p>
    <w:p w:rsidR="00B6004E" w:rsidRDefault="00B6004E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</w:t>
      </w:r>
      <w:r w:rsidR="0092065A">
        <w:rPr>
          <w:sz w:val="28"/>
          <w:szCs w:val="28"/>
        </w:rPr>
        <w:t>3</w:t>
      </w:r>
      <w:r w:rsidR="00570D67" w:rsidRPr="00570D67">
        <w:rPr>
          <w:sz w:val="28"/>
          <w:szCs w:val="28"/>
        </w:rPr>
        <w:t xml:space="preserve"> новых школ </w:t>
      </w:r>
      <w:r>
        <w:rPr>
          <w:sz w:val="28"/>
          <w:szCs w:val="28"/>
        </w:rPr>
        <w:t xml:space="preserve">(ул. </w:t>
      </w:r>
      <w:r w:rsidR="00570D67" w:rsidRPr="00570D67">
        <w:rPr>
          <w:sz w:val="28"/>
          <w:szCs w:val="28"/>
        </w:rPr>
        <w:t xml:space="preserve">Блюхера, </w:t>
      </w:r>
      <w:r>
        <w:rPr>
          <w:sz w:val="28"/>
          <w:szCs w:val="28"/>
        </w:rPr>
        <w:t xml:space="preserve">ул. </w:t>
      </w:r>
      <w:r w:rsidR="00570D67" w:rsidRPr="00570D67">
        <w:rPr>
          <w:sz w:val="28"/>
          <w:szCs w:val="28"/>
        </w:rPr>
        <w:t>Н</w:t>
      </w:r>
      <w:r w:rsidR="0092065A">
        <w:rPr>
          <w:sz w:val="28"/>
          <w:szCs w:val="28"/>
        </w:rPr>
        <w:t xml:space="preserve">ародной </w:t>
      </w:r>
      <w:r w:rsidR="00570D67" w:rsidRPr="00570D67">
        <w:rPr>
          <w:sz w:val="28"/>
          <w:szCs w:val="28"/>
        </w:rPr>
        <w:t>Воли,</w:t>
      </w:r>
      <w:r w:rsidR="0092065A">
        <w:rPr>
          <w:sz w:val="28"/>
          <w:szCs w:val="28"/>
        </w:rPr>
        <w:t xml:space="preserve"> </w:t>
      </w:r>
      <w:r w:rsidR="0092065A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570D67" w:rsidRPr="00570D67">
        <w:rPr>
          <w:sz w:val="28"/>
          <w:szCs w:val="28"/>
        </w:rPr>
        <w:t xml:space="preserve"> Фрезеровщиков</w:t>
      </w:r>
      <w:r>
        <w:rPr>
          <w:sz w:val="28"/>
          <w:szCs w:val="28"/>
        </w:rPr>
        <w:t>);</w:t>
      </w:r>
    </w:p>
    <w:p w:rsidR="00B6004E" w:rsidRDefault="00B6004E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введения в эксплуатацию</w:t>
      </w:r>
      <w:r w:rsidR="00570D67" w:rsidRPr="00570D67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ы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 xml:space="preserve">80 </w:t>
      </w:r>
      <w:r>
        <w:rPr>
          <w:sz w:val="28"/>
          <w:szCs w:val="28"/>
        </w:rPr>
        <w:t>(с</w:t>
      </w:r>
      <w:r w:rsidR="00570D67" w:rsidRPr="00570D67">
        <w:rPr>
          <w:sz w:val="28"/>
          <w:szCs w:val="28"/>
        </w:rPr>
        <w:t xml:space="preserve"> 1 сентября</w:t>
      </w:r>
      <w:r>
        <w:rPr>
          <w:sz w:val="28"/>
          <w:szCs w:val="28"/>
        </w:rPr>
        <w:t xml:space="preserve"> 2021 года);</w:t>
      </w:r>
    </w:p>
    <w:p w:rsidR="00B6004E" w:rsidRDefault="00570D67" w:rsidP="00570D67">
      <w:pPr>
        <w:ind w:firstLine="708"/>
        <w:jc w:val="both"/>
        <w:rPr>
          <w:sz w:val="28"/>
          <w:szCs w:val="28"/>
        </w:rPr>
      </w:pPr>
      <w:r w:rsidRPr="001848AF">
        <w:rPr>
          <w:spacing w:val="-4"/>
          <w:sz w:val="28"/>
          <w:szCs w:val="28"/>
        </w:rPr>
        <w:t>в</w:t>
      </w:r>
      <w:r w:rsidR="00B6004E" w:rsidRPr="001848AF">
        <w:rPr>
          <w:spacing w:val="-4"/>
          <w:sz w:val="28"/>
          <w:szCs w:val="28"/>
        </w:rPr>
        <w:t>озвращения</w:t>
      </w:r>
      <w:r w:rsidRPr="001848AF">
        <w:rPr>
          <w:spacing w:val="-4"/>
          <w:sz w:val="28"/>
          <w:szCs w:val="28"/>
        </w:rPr>
        <w:t xml:space="preserve"> в </w:t>
      </w:r>
      <w:r w:rsidR="00B6004E" w:rsidRPr="001848AF">
        <w:rPr>
          <w:spacing w:val="-4"/>
          <w:sz w:val="28"/>
          <w:szCs w:val="28"/>
        </w:rPr>
        <w:t xml:space="preserve">муниципальную </w:t>
      </w:r>
      <w:r w:rsidRPr="001848AF">
        <w:rPr>
          <w:spacing w:val="-4"/>
          <w:sz w:val="28"/>
          <w:szCs w:val="28"/>
        </w:rPr>
        <w:t>сеть здани</w:t>
      </w:r>
      <w:r w:rsidR="00B6004E" w:rsidRPr="001848AF">
        <w:rPr>
          <w:spacing w:val="-4"/>
          <w:sz w:val="28"/>
          <w:szCs w:val="28"/>
        </w:rPr>
        <w:t>я, расположенного по ул.</w:t>
      </w:r>
      <w:r w:rsidRPr="001848AF">
        <w:rPr>
          <w:spacing w:val="-4"/>
          <w:sz w:val="28"/>
          <w:szCs w:val="28"/>
        </w:rPr>
        <w:t xml:space="preserve"> Феофанова</w:t>
      </w:r>
      <w:r w:rsidR="00B6004E">
        <w:rPr>
          <w:sz w:val="28"/>
          <w:szCs w:val="28"/>
        </w:rPr>
        <w:t xml:space="preserve"> (микрорайон</w:t>
      </w:r>
      <w:r w:rsidR="00B6004E" w:rsidRPr="00570D67">
        <w:rPr>
          <w:sz w:val="28"/>
          <w:szCs w:val="28"/>
        </w:rPr>
        <w:t xml:space="preserve"> Широк</w:t>
      </w:r>
      <w:r w:rsidR="00B6004E">
        <w:rPr>
          <w:sz w:val="28"/>
          <w:szCs w:val="28"/>
        </w:rPr>
        <w:t>ая</w:t>
      </w:r>
      <w:r w:rsidR="00B6004E" w:rsidRPr="00570D67">
        <w:rPr>
          <w:sz w:val="28"/>
          <w:szCs w:val="28"/>
        </w:rPr>
        <w:t xml:space="preserve"> </w:t>
      </w:r>
      <w:r w:rsidR="0092065A">
        <w:rPr>
          <w:sz w:val="28"/>
          <w:szCs w:val="28"/>
        </w:rPr>
        <w:t>Р</w:t>
      </w:r>
      <w:r w:rsidR="00B6004E" w:rsidRPr="00570D67">
        <w:rPr>
          <w:sz w:val="28"/>
          <w:szCs w:val="28"/>
        </w:rPr>
        <w:t>ечк</w:t>
      </w:r>
      <w:r w:rsidR="00B6004E">
        <w:rPr>
          <w:sz w:val="28"/>
          <w:szCs w:val="28"/>
        </w:rPr>
        <w:t>а);</w:t>
      </w:r>
    </w:p>
    <w:p w:rsidR="00B6004E" w:rsidRDefault="00B6004E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570D67" w:rsidRPr="00570D67">
        <w:rPr>
          <w:sz w:val="28"/>
          <w:szCs w:val="28"/>
        </w:rPr>
        <w:t xml:space="preserve"> нов</w:t>
      </w:r>
      <w:r>
        <w:rPr>
          <w:sz w:val="28"/>
          <w:szCs w:val="28"/>
        </w:rPr>
        <w:t>ого</w:t>
      </w:r>
      <w:r w:rsidR="00570D67" w:rsidRPr="00570D67">
        <w:rPr>
          <w:sz w:val="28"/>
          <w:szCs w:val="28"/>
        </w:rPr>
        <w:t xml:space="preserve"> корпус</w:t>
      </w:r>
      <w:r>
        <w:rPr>
          <w:sz w:val="28"/>
          <w:szCs w:val="28"/>
        </w:rPr>
        <w:t>а</w:t>
      </w:r>
      <w:r w:rsidR="00570D67" w:rsidRPr="00570D67">
        <w:rPr>
          <w:sz w:val="28"/>
          <w:szCs w:val="28"/>
        </w:rPr>
        <w:t xml:space="preserve"> школы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>115</w:t>
      </w:r>
      <w:r>
        <w:rPr>
          <w:sz w:val="28"/>
          <w:szCs w:val="28"/>
        </w:rPr>
        <w:t xml:space="preserve"> (Орджоникидзевский район);</w:t>
      </w:r>
    </w:p>
    <w:p w:rsidR="00570D67" w:rsidRDefault="00B6004E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ремонтных работ</w:t>
      </w:r>
      <w:r w:rsidR="00570D67" w:rsidRPr="00570D67">
        <w:rPr>
          <w:sz w:val="28"/>
          <w:szCs w:val="28"/>
        </w:rPr>
        <w:t xml:space="preserve"> </w:t>
      </w:r>
      <w:r w:rsidR="00202316">
        <w:rPr>
          <w:sz w:val="28"/>
          <w:szCs w:val="28"/>
        </w:rPr>
        <w:t>в школе</w:t>
      </w:r>
      <w:r w:rsidR="00570D67" w:rsidRPr="00570D67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570D67" w:rsidRPr="00570D67">
        <w:rPr>
          <w:sz w:val="28"/>
          <w:szCs w:val="28"/>
        </w:rPr>
        <w:t>179</w:t>
      </w:r>
      <w:r w:rsidR="001848AF">
        <w:rPr>
          <w:sz w:val="28"/>
          <w:szCs w:val="28"/>
        </w:rPr>
        <w:t xml:space="preserve"> (Железнодорожный район, пос. </w:t>
      </w:r>
      <w:proofErr w:type="spellStart"/>
      <w:r>
        <w:rPr>
          <w:sz w:val="28"/>
          <w:szCs w:val="28"/>
        </w:rPr>
        <w:t>Северка</w:t>
      </w:r>
      <w:proofErr w:type="spellEnd"/>
      <w:r>
        <w:rPr>
          <w:sz w:val="28"/>
          <w:szCs w:val="28"/>
        </w:rPr>
        <w:t>)</w:t>
      </w:r>
      <w:r w:rsidR="00570D67" w:rsidRPr="00570D67">
        <w:rPr>
          <w:sz w:val="28"/>
          <w:szCs w:val="28"/>
        </w:rPr>
        <w:t>.</w:t>
      </w:r>
    </w:p>
    <w:p w:rsidR="0006194C" w:rsidRDefault="0006194C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реализации Муниципальной программы с 2022 по 2024 год запланированы следующие мероприятия:</w:t>
      </w:r>
    </w:p>
    <w:p w:rsidR="0006194C" w:rsidRDefault="0006194C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капитального ремонта</w:t>
      </w:r>
      <w:r w:rsidR="00051CA8">
        <w:rPr>
          <w:sz w:val="28"/>
          <w:szCs w:val="28"/>
        </w:rPr>
        <w:t xml:space="preserve"> в</w:t>
      </w:r>
      <w:r>
        <w:rPr>
          <w:sz w:val="28"/>
          <w:szCs w:val="28"/>
        </w:rPr>
        <w:t>:</w:t>
      </w:r>
    </w:p>
    <w:p w:rsidR="0006194C" w:rsidRPr="00DA7DEC" w:rsidRDefault="006C067F" w:rsidP="00570D67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Pr="00DA7DEC">
        <w:rPr>
          <w:spacing w:val="-4"/>
          <w:sz w:val="28"/>
          <w:szCs w:val="28"/>
        </w:rPr>
        <w:t xml:space="preserve">СОШ </w:t>
      </w:r>
      <w:r w:rsidR="00F26E94" w:rsidRPr="00DA7DEC">
        <w:rPr>
          <w:spacing w:val="-4"/>
          <w:sz w:val="28"/>
          <w:szCs w:val="28"/>
        </w:rPr>
        <w:t>№ </w:t>
      </w:r>
      <w:r w:rsidRPr="00DA7DEC">
        <w:rPr>
          <w:spacing w:val="-4"/>
          <w:sz w:val="28"/>
          <w:szCs w:val="28"/>
        </w:rPr>
        <w:t>83 (пр. Седова, 46), школ</w:t>
      </w:r>
      <w:r w:rsidR="00051CA8" w:rsidRPr="00DA7DEC">
        <w:rPr>
          <w:spacing w:val="-4"/>
          <w:sz w:val="28"/>
          <w:szCs w:val="28"/>
        </w:rPr>
        <w:t>е</w:t>
      </w:r>
      <w:r w:rsidRPr="00DA7DEC">
        <w:rPr>
          <w:spacing w:val="-4"/>
          <w:sz w:val="28"/>
          <w:szCs w:val="28"/>
        </w:rPr>
        <w:t xml:space="preserve"> по пер. Коломенскому и МАОУ СОШ </w:t>
      </w:r>
      <w:r w:rsidR="00F26E94" w:rsidRPr="00DA7DEC">
        <w:rPr>
          <w:spacing w:val="-4"/>
          <w:sz w:val="28"/>
          <w:szCs w:val="28"/>
        </w:rPr>
        <w:t>№ </w:t>
      </w:r>
      <w:r w:rsidRPr="00DA7DEC">
        <w:rPr>
          <w:spacing w:val="-4"/>
          <w:sz w:val="28"/>
          <w:szCs w:val="28"/>
        </w:rPr>
        <w:t>30 (ул. Мамина-Сибиряка)</w:t>
      </w:r>
      <w:r w:rsidR="0092065A" w:rsidRPr="00DA7DEC">
        <w:rPr>
          <w:spacing w:val="-4"/>
          <w:sz w:val="28"/>
          <w:szCs w:val="28"/>
        </w:rPr>
        <w:t xml:space="preserve"> – в 2022 году</w:t>
      </w:r>
      <w:r w:rsidRPr="00DA7DEC">
        <w:rPr>
          <w:spacing w:val="-4"/>
          <w:sz w:val="28"/>
          <w:szCs w:val="28"/>
        </w:rPr>
        <w:t>;</w:t>
      </w:r>
    </w:p>
    <w:p w:rsidR="006C067F" w:rsidRPr="00DA7DEC" w:rsidRDefault="00DA7DEC" w:rsidP="00570D67">
      <w:pPr>
        <w:ind w:firstLine="708"/>
        <w:jc w:val="both"/>
        <w:rPr>
          <w:spacing w:val="-4"/>
          <w:sz w:val="28"/>
          <w:szCs w:val="28"/>
        </w:rPr>
      </w:pPr>
      <w:r w:rsidRPr="00DA7DEC">
        <w:rPr>
          <w:spacing w:val="-4"/>
          <w:sz w:val="28"/>
          <w:szCs w:val="28"/>
        </w:rPr>
        <w:t>МБОУ </w:t>
      </w:r>
      <w:r w:rsidR="006C067F" w:rsidRPr="00DA7DEC">
        <w:rPr>
          <w:spacing w:val="-4"/>
          <w:sz w:val="28"/>
          <w:szCs w:val="28"/>
        </w:rPr>
        <w:t xml:space="preserve">СОШ </w:t>
      </w:r>
      <w:r w:rsidR="00F26E94" w:rsidRPr="00DA7DEC">
        <w:rPr>
          <w:spacing w:val="-4"/>
          <w:sz w:val="28"/>
          <w:szCs w:val="28"/>
        </w:rPr>
        <w:t>№ </w:t>
      </w:r>
      <w:r w:rsidR="006C067F" w:rsidRPr="00DA7DEC">
        <w:rPr>
          <w:spacing w:val="-4"/>
          <w:sz w:val="28"/>
          <w:szCs w:val="28"/>
        </w:rPr>
        <w:t xml:space="preserve">24 (ул. Севастопольская, 1), МАОУ СОШ </w:t>
      </w:r>
      <w:r w:rsidR="00F26E94" w:rsidRPr="00DA7DEC">
        <w:rPr>
          <w:spacing w:val="-4"/>
          <w:sz w:val="28"/>
          <w:szCs w:val="28"/>
        </w:rPr>
        <w:t>№ </w:t>
      </w:r>
      <w:r w:rsidR="006C067F" w:rsidRPr="00DA7DEC">
        <w:rPr>
          <w:spacing w:val="-4"/>
          <w:sz w:val="28"/>
          <w:szCs w:val="28"/>
        </w:rPr>
        <w:t xml:space="preserve">156 </w:t>
      </w:r>
      <w:r>
        <w:rPr>
          <w:spacing w:val="-4"/>
          <w:sz w:val="28"/>
          <w:szCs w:val="28"/>
        </w:rPr>
        <w:t>(ул. </w:t>
      </w:r>
      <w:r w:rsidR="006C067F" w:rsidRPr="00DA7DEC">
        <w:rPr>
          <w:spacing w:val="-4"/>
          <w:sz w:val="28"/>
          <w:szCs w:val="28"/>
        </w:rPr>
        <w:t xml:space="preserve">Эскадронная, 24), МАОУ СОШ </w:t>
      </w:r>
      <w:r w:rsidR="00F26E94" w:rsidRPr="00DA7DEC">
        <w:rPr>
          <w:spacing w:val="-4"/>
          <w:sz w:val="28"/>
          <w:szCs w:val="28"/>
        </w:rPr>
        <w:t>№ </w:t>
      </w:r>
      <w:r w:rsidR="006C067F" w:rsidRPr="00DA7DEC">
        <w:rPr>
          <w:spacing w:val="-4"/>
          <w:sz w:val="28"/>
          <w:szCs w:val="28"/>
        </w:rPr>
        <w:t xml:space="preserve">69 (ул. Сакко и Ванцетти, 36) и МБОУ СОШ </w:t>
      </w:r>
      <w:r w:rsidR="00F26E94" w:rsidRPr="00DA7DEC">
        <w:rPr>
          <w:spacing w:val="-4"/>
          <w:sz w:val="28"/>
          <w:szCs w:val="28"/>
        </w:rPr>
        <w:t>№ </w:t>
      </w:r>
      <w:r w:rsidR="006C067F" w:rsidRPr="00DA7DEC">
        <w:rPr>
          <w:spacing w:val="-4"/>
          <w:sz w:val="28"/>
          <w:szCs w:val="28"/>
        </w:rPr>
        <w:t>20 (ул. Инженерная, 44)</w:t>
      </w:r>
      <w:r w:rsidR="0092065A" w:rsidRPr="00DA7DEC">
        <w:rPr>
          <w:spacing w:val="-4"/>
          <w:sz w:val="28"/>
          <w:szCs w:val="28"/>
        </w:rPr>
        <w:t xml:space="preserve"> – в 2023 году</w:t>
      </w:r>
      <w:r w:rsidR="006C067F" w:rsidRPr="00DA7DEC">
        <w:rPr>
          <w:spacing w:val="-4"/>
          <w:sz w:val="28"/>
          <w:szCs w:val="28"/>
        </w:rPr>
        <w:t>;</w:t>
      </w:r>
    </w:p>
    <w:p w:rsidR="006C067F" w:rsidRDefault="006C067F" w:rsidP="00570D67">
      <w:pPr>
        <w:ind w:firstLine="708"/>
        <w:jc w:val="both"/>
        <w:rPr>
          <w:sz w:val="28"/>
          <w:szCs w:val="28"/>
        </w:rPr>
      </w:pPr>
      <w:r w:rsidRPr="00DA7DEC">
        <w:rPr>
          <w:spacing w:val="-4"/>
          <w:sz w:val="28"/>
          <w:szCs w:val="28"/>
        </w:rPr>
        <w:t xml:space="preserve">МАОУ СОШ </w:t>
      </w:r>
      <w:r w:rsidR="00F26E94" w:rsidRPr="00DA7DEC">
        <w:rPr>
          <w:spacing w:val="-4"/>
          <w:sz w:val="28"/>
          <w:szCs w:val="28"/>
        </w:rPr>
        <w:t>№ </w:t>
      </w:r>
      <w:r w:rsidRPr="00DA7DEC">
        <w:rPr>
          <w:spacing w:val="-4"/>
          <w:sz w:val="28"/>
          <w:szCs w:val="28"/>
        </w:rPr>
        <w:t xml:space="preserve">60 (ул. Реактивная, 31), МАОУ СОШ </w:t>
      </w:r>
      <w:r w:rsidR="00F26E94" w:rsidRPr="00DA7DEC">
        <w:rPr>
          <w:spacing w:val="-4"/>
          <w:sz w:val="28"/>
          <w:szCs w:val="28"/>
        </w:rPr>
        <w:t>№ </w:t>
      </w:r>
      <w:r w:rsidRPr="00DA7DEC">
        <w:rPr>
          <w:spacing w:val="-4"/>
          <w:sz w:val="28"/>
          <w:szCs w:val="28"/>
        </w:rPr>
        <w:t xml:space="preserve">68 </w:t>
      </w:r>
      <w:r w:rsidR="00DA7DEC">
        <w:rPr>
          <w:spacing w:val="-4"/>
          <w:sz w:val="28"/>
          <w:szCs w:val="28"/>
        </w:rPr>
        <w:t>(ул. </w:t>
      </w:r>
      <w:r w:rsidRPr="00DA7DEC">
        <w:rPr>
          <w:spacing w:val="-4"/>
          <w:sz w:val="28"/>
          <w:szCs w:val="28"/>
        </w:rPr>
        <w:t>Кировоградская, 40а</w:t>
      </w:r>
      <w:r>
        <w:rPr>
          <w:sz w:val="28"/>
          <w:szCs w:val="28"/>
        </w:rPr>
        <w:t xml:space="preserve">), МБОУ </w:t>
      </w:r>
      <w:r w:rsidRPr="00570D67">
        <w:rPr>
          <w:sz w:val="28"/>
          <w:szCs w:val="28"/>
        </w:rPr>
        <w:t xml:space="preserve">СОШ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 xml:space="preserve">72 </w:t>
      </w:r>
      <w:r>
        <w:rPr>
          <w:sz w:val="28"/>
          <w:szCs w:val="28"/>
        </w:rPr>
        <w:t xml:space="preserve">(ул. </w:t>
      </w:r>
      <w:r w:rsidRPr="00570D67">
        <w:rPr>
          <w:sz w:val="28"/>
          <w:szCs w:val="28"/>
        </w:rPr>
        <w:t>Калинина,</w:t>
      </w:r>
      <w:r>
        <w:rPr>
          <w:sz w:val="28"/>
          <w:szCs w:val="28"/>
        </w:rPr>
        <w:t xml:space="preserve"> </w:t>
      </w:r>
      <w:r w:rsidRPr="00570D67">
        <w:rPr>
          <w:sz w:val="28"/>
          <w:szCs w:val="28"/>
        </w:rPr>
        <w:t>48</w:t>
      </w:r>
      <w:r>
        <w:rPr>
          <w:sz w:val="28"/>
          <w:szCs w:val="28"/>
        </w:rPr>
        <w:t>), МАОУ г</w:t>
      </w:r>
      <w:r w:rsidRPr="00570D67">
        <w:rPr>
          <w:sz w:val="28"/>
          <w:szCs w:val="28"/>
        </w:rPr>
        <w:t xml:space="preserve">имназия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 xml:space="preserve">99 </w:t>
      </w:r>
      <w:r>
        <w:rPr>
          <w:sz w:val="28"/>
          <w:szCs w:val="28"/>
        </w:rPr>
        <w:t xml:space="preserve">(ул. </w:t>
      </w:r>
      <w:r w:rsidRPr="00570D67">
        <w:rPr>
          <w:sz w:val="28"/>
          <w:szCs w:val="28"/>
        </w:rPr>
        <w:t>Баумана,</w:t>
      </w:r>
      <w:r>
        <w:rPr>
          <w:sz w:val="28"/>
          <w:szCs w:val="28"/>
        </w:rPr>
        <w:t xml:space="preserve"> </w:t>
      </w:r>
      <w:r w:rsidRPr="00570D67">
        <w:rPr>
          <w:sz w:val="28"/>
          <w:szCs w:val="28"/>
        </w:rPr>
        <w:t>17</w:t>
      </w:r>
      <w:r>
        <w:rPr>
          <w:sz w:val="28"/>
          <w:szCs w:val="28"/>
        </w:rPr>
        <w:t xml:space="preserve">) и МАОУ </w:t>
      </w:r>
      <w:r w:rsidRPr="00570D67">
        <w:rPr>
          <w:sz w:val="28"/>
          <w:szCs w:val="28"/>
        </w:rPr>
        <w:t xml:space="preserve">СОШ </w:t>
      </w:r>
      <w:r w:rsidR="00F26E94">
        <w:rPr>
          <w:sz w:val="28"/>
          <w:szCs w:val="28"/>
        </w:rPr>
        <w:t>№ </w:t>
      </w:r>
      <w:r w:rsidRPr="00570D67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(ул. </w:t>
      </w:r>
      <w:r w:rsidRPr="00570D67">
        <w:rPr>
          <w:sz w:val="28"/>
          <w:szCs w:val="28"/>
        </w:rPr>
        <w:t>Белинского</w:t>
      </w:r>
      <w:r>
        <w:rPr>
          <w:sz w:val="28"/>
          <w:szCs w:val="28"/>
        </w:rPr>
        <w:t>,</w:t>
      </w:r>
      <w:r w:rsidRPr="00570D67">
        <w:rPr>
          <w:sz w:val="28"/>
          <w:szCs w:val="28"/>
        </w:rPr>
        <w:t xml:space="preserve"> 123</w:t>
      </w:r>
      <w:r>
        <w:rPr>
          <w:sz w:val="28"/>
          <w:szCs w:val="28"/>
        </w:rPr>
        <w:t>)</w:t>
      </w:r>
      <w:r w:rsidR="0092065A">
        <w:rPr>
          <w:sz w:val="28"/>
          <w:szCs w:val="28"/>
        </w:rPr>
        <w:t xml:space="preserve"> – в 2024 году</w:t>
      </w:r>
      <w:r>
        <w:rPr>
          <w:sz w:val="28"/>
          <w:szCs w:val="28"/>
        </w:rPr>
        <w:t>;</w:t>
      </w:r>
    </w:p>
    <w:p w:rsidR="006C067F" w:rsidRDefault="006C067F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строительство:</w:t>
      </w:r>
    </w:p>
    <w:p w:rsidR="006C067F" w:rsidRDefault="00F41AED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067F" w:rsidRPr="00570D67">
        <w:rPr>
          <w:sz w:val="28"/>
          <w:szCs w:val="28"/>
        </w:rPr>
        <w:t>бразовательн</w:t>
      </w:r>
      <w:r>
        <w:rPr>
          <w:sz w:val="28"/>
          <w:szCs w:val="28"/>
        </w:rPr>
        <w:t>ого</w:t>
      </w:r>
      <w:r w:rsidR="006C067F" w:rsidRPr="00570D6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6C067F" w:rsidRPr="00570D67">
        <w:rPr>
          <w:sz w:val="28"/>
          <w:szCs w:val="28"/>
        </w:rPr>
        <w:t xml:space="preserve"> на </w:t>
      </w:r>
      <w:r w:rsidR="006C067F">
        <w:rPr>
          <w:sz w:val="28"/>
          <w:szCs w:val="28"/>
        </w:rPr>
        <w:t xml:space="preserve">ул. </w:t>
      </w:r>
      <w:proofErr w:type="spellStart"/>
      <w:r w:rsidR="006C067F" w:rsidRPr="00570D67">
        <w:rPr>
          <w:sz w:val="28"/>
          <w:szCs w:val="28"/>
        </w:rPr>
        <w:t>Верхнеуфалейской</w:t>
      </w:r>
      <w:proofErr w:type="spellEnd"/>
      <w:r w:rsidR="006C067F">
        <w:rPr>
          <w:sz w:val="28"/>
          <w:szCs w:val="28"/>
        </w:rPr>
        <w:t xml:space="preserve"> и ш</w:t>
      </w:r>
      <w:r w:rsidR="006C067F" w:rsidRPr="00570D67">
        <w:rPr>
          <w:sz w:val="28"/>
          <w:szCs w:val="28"/>
        </w:rPr>
        <w:t>кол</w:t>
      </w:r>
      <w:r w:rsidR="00F277FE">
        <w:rPr>
          <w:sz w:val="28"/>
          <w:szCs w:val="28"/>
        </w:rPr>
        <w:t>ы</w:t>
      </w:r>
      <w:r w:rsidR="006C067F" w:rsidRPr="00570D67">
        <w:rPr>
          <w:sz w:val="28"/>
          <w:szCs w:val="28"/>
        </w:rPr>
        <w:t xml:space="preserve"> в</w:t>
      </w:r>
      <w:r w:rsidR="006C067F">
        <w:rPr>
          <w:sz w:val="28"/>
          <w:szCs w:val="28"/>
        </w:rPr>
        <w:t xml:space="preserve"> квартале </w:t>
      </w:r>
      <w:r w:rsidR="00F26E94">
        <w:rPr>
          <w:sz w:val="28"/>
          <w:szCs w:val="28"/>
        </w:rPr>
        <w:t>№ </w:t>
      </w:r>
      <w:r w:rsidR="006C067F">
        <w:rPr>
          <w:sz w:val="28"/>
          <w:szCs w:val="28"/>
        </w:rPr>
        <w:t>10 микрорайона</w:t>
      </w:r>
      <w:r w:rsidR="006C067F" w:rsidRPr="00570D67">
        <w:rPr>
          <w:sz w:val="28"/>
          <w:szCs w:val="28"/>
        </w:rPr>
        <w:t xml:space="preserve"> Академическ</w:t>
      </w:r>
      <w:r w:rsidR="00F277FE">
        <w:rPr>
          <w:sz w:val="28"/>
          <w:szCs w:val="28"/>
        </w:rPr>
        <w:t>ого</w:t>
      </w:r>
      <w:r>
        <w:rPr>
          <w:sz w:val="28"/>
          <w:szCs w:val="28"/>
        </w:rPr>
        <w:t xml:space="preserve"> – в 2022 году</w:t>
      </w:r>
      <w:r w:rsidR="006C067F">
        <w:rPr>
          <w:sz w:val="28"/>
          <w:szCs w:val="28"/>
        </w:rPr>
        <w:t>;</w:t>
      </w:r>
    </w:p>
    <w:p w:rsidR="006C067F" w:rsidRDefault="004B6365" w:rsidP="0057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</w:t>
      </w:r>
      <w:r w:rsidR="00F41AED">
        <w:rPr>
          <w:sz w:val="28"/>
          <w:szCs w:val="28"/>
        </w:rPr>
        <w:t>ы</w:t>
      </w:r>
      <w:r w:rsidR="00DA7DEC">
        <w:rPr>
          <w:sz w:val="28"/>
          <w:szCs w:val="28"/>
        </w:rPr>
        <w:t xml:space="preserve"> на ул. </w:t>
      </w:r>
      <w:proofErr w:type="spellStart"/>
      <w:r>
        <w:rPr>
          <w:sz w:val="28"/>
          <w:szCs w:val="28"/>
        </w:rPr>
        <w:t>Рощинск</w:t>
      </w:r>
      <w:r w:rsidR="00F41AED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 школ</w:t>
      </w:r>
      <w:r w:rsidR="00F41AED">
        <w:rPr>
          <w:sz w:val="28"/>
          <w:szCs w:val="28"/>
        </w:rPr>
        <w:t>ы</w:t>
      </w:r>
      <w:r>
        <w:rPr>
          <w:sz w:val="28"/>
          <w:szCs w:val="28"/>
        </w:rPr>
        <w:t xml:space="preserve"> на ул. Советск</w:t>
      </w:r>
      <w:r w:rsidR="00F41AED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="006C067F">
        <w:rPr>
          <w:sz w:val="28"/>
          <w:szCs w:val="28"/>
        </w:rPr>
        <w:t>школы</w:t>
      </w:r>
      <w:r w:rsidR="00F41AED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F41AED">
        <w:rPr>
          <w:sz w:val="28"/>
          <w:szCs w:val="28"/>
        </w:rPr>
        <w:t xml:space="preserve">47 на </w:t>
      </w:r>
      <w:r w:rsidR="00F41AED">
        <w:rPr>
          <w:sz w:val="28"/>
          <w:szCs w:val="28"/>
        </w:rPr>
        <w:br/>
        <w:t>ул. Данилы Зверева и школ</w:t>
      </w:r>
      <w:r w:rsidR="006C067F"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 w:rsidR="006C067F">
        <w:rPr>
          <w:sz w:val="28"/>
          <w:szCs w:val="28"/>
        </w:rPr>
        <w:t>40, 41, 120</w:t>
      </w:r>
      <w:r>
        <w:rPr>
          <w:sz w:val="28"/>
          <w:szCs w:val="28"/>
        </w:rPr>
        <w:t xml:space="preserve"> </w:t>
      </w:r>
      <w:r w:rsidR="00F41AED">
        <w:rPr>
          <w:sz w:val="28"/>
          <w:szCs w:val="28"/>
        </w:rPr>
        <w:t>– в 2023 году</w:t>
      </w:r>
      <w:r w:rsidR="006C067F">
        <w:rPr>
          <w:sz w:val="28"/>
          <w:szCs w:val="28"/>
        </w:rPr>
        <w:t>;</w:t>
      </w:r>
    </w:p>
    <w:p w:rsidR="006C067F" w:rsidRPr="00570D67" w:rsidRDefault="006C067F" w:rsidP="00570D67">
      <w:pPr>
        <w:ind w:firstLine="708"/>
        <w:jc w:val="both"/>
        <w:rPr>
          <w:sz w:val="28"/>
          <w:szCs w:val="28"/>
        </w:rPr>
      </w:pPr>
      <w:r w:rsidRPr="00C74C79">
        <w:rPr>
          <w:spacing w:val="-6"/>
          <w:sz w:val="28"/>
          <w:szCs w:val="28"/>
        </w:rPr>
        <w:t>школ</w:t>
      </w:r>
      <w:r w:rsidR="00F41AED" w:rsidRPr="00C74C79">
        <w:rPr>
          <w:spacing w:val="-6"/>
          <w:sz w:val="28"/>
          <w:szCs w:val="28"/>
        </w:rPr>
        <w:t>ы</w:t>
      </w:r>
      <w:r w:rsidR="00DA7DEC" w:rsidRPr="00C74C79">
        <w:rPr>
          <w:spacing w:val="-6"/>
          <w:sz w:val="28"/>
          <w:szCs w:val="28"/>
        </w:rPr>
        <w:t xml:space="preserve"> на ул. </w:t>
      </w:r>
      <w:r w:rsidRPr="00C74C79">
        <w:rPr>
          <w:spacing w:val="-6"/>
          <w:sz w:val="28"/>
          <w:szCs w:val="28"/>
        </w:rPr>
        <w:t xml:space="preserve">Шейнкмана, </w:t>
      </w:r>
      <w:r w:rsidR="004B6365" w:rsidRPr="00C74C79">
        <w:rPr>
          <w:spacing w:val="-6"/>
          <w:sz w:val="28"/>
          <w:szCs w:val="28"/>
        </w:rPr>
        <w:t>школ</w:t>
      </w:r>
      <w:r w:rsidR="00F41AED" w:rsidRPr="00C74C79">
        <w:rPr>
          <w:spacing w:val="-6"/>
          <w:sz w:val="28"/>
          <w:szCs w:val="28"/>
        </w:rPr>
        <w:t>ы</w:t>
      </w:r>
      <w:r w:rsidR="00C74C79" w:rsidRPr="00C74C79">
        <w:rPr>
          <w:spacing w:val="-6"/>
          <w:sz w:val="28"/>
          <w:szCs w:val="28"/>
        </w:rPr>
        <w:t xml:space="preserve"> вблизи МБУК </w:t>
      </w:r>
      <w:proofErr w:type="spellStart"/>
      <w:r w:rsidR="00C74C79" w:rsidRPr="00C74C79">
        <w:rPr>
          <w:spacing w:val="-6"/>
          <w:sz w:val="28"/>
          <w:szCs w:val="28"/>
        </w:rPr>
        <w:t>ЕЦПКиО</w:t>
      </w:r>
      <w:proofErr w:type="spellEnd"/>
      <w:r w:rsidR="00C74C79" w:rsidRPr="00C74C79">
        <w:rPr>
          <w:spacing w:val="-6"/>
          <w:sz w:val="28"/>
          <w:szCs w:val="28"/>
        </w:rPr>
        <w:t xml:space="preserve"> им. </w:t>
      </w:r>
      <w:r w:rsidR="009158D3" w:rsidRPr="00C74C79">
        <w:rPr>
          <w:spacing w:val="-6"/>
          <w:sz w:val="28"/>
          <w:szCs w:val="28"/>
        </w:rPr>
        <w:t>В.В. </w:t>
      </w:r>
      <w:r w:rsidR="004B6365" w:rsidRPr="00C74C79">
        <w:rPr>
          <w:spacing w:val="-6"/>
          <w:sz w:val="28"/>
          <w:szCs w:val="28"/>
        </w:rPr>
        <w:t>Маяковского,</w:t>
      </w:r>
      <w:r w:rsidR="004B6365">
        <w:rPr>
          <w:sz w:val="28"/>
          <w:szCs w:val="28"/>
        </w:rPr>
        <w:t xml:space="preserve"> </w:t>
      </w:r>
      <w:r>
        <w:rPr>
          <w:sz w:val="28"/>
          <w:szCs w:val="28"/>
        </w:rPr>
        <w:t>школ</w:t>
      </w:r>
      <w:r w:rsidR="00F41AE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26E94">
        <w:rPr>
          <w:sz w:val="28"/>
          <w:szCs w:val="28"/>
        </w:rPr>
        <w:t>№ </w:t>
      </w:r>
      <w:r>
        <w:rPr>
          <w:sz w:val="28"/>
          <w:szCs w:val="28"/>
        </w:rPr>
        <w:t>36</w:t>
      </w:r>
      <w:r w:rsidR="004B6365">
        <w:rPr>
          <w:sz w:val="28"/>
          <w:szCs w:val="28"/>
        </w:rPr>
        <w:t xml:space="preserve">, </w:t>
      </w:r>
      <w:r w:rsidR="00F41AED">
        <w:rPr>
          <w:sz w:val="28"/>
          <w:szCs w:val="28"/>
        </w:rPr>
        <w:t xml:space="preserve">школы </w:t>
      </w:r>
      <w:r w:rsidR="00F26E94">
        <w:rPr>
          <w:sz w:val="28"/>
          <w:szCs w:val="28"/>
        </w:rPr>
        <w:t>№ </w:t>
      </w:r>
      <w:r w:rsidR="004B6365">
        <w:rPr>
          <w:sz w:val="28"/>
          <w:szCs w:val="28"/>
        </w:rPr>
        <w:t xml:space="preserve">84 </w:t>
      </w:r>
      <w:r w:rsidR="00F41AED">
        <w:rPr>
          <w:sz w:val="28"/>
          <w:szCs w:val="28"/>
        </w:rPr>
        <w:t xml:space="preserve">на </w:t>
      </w:r>
      <w:r w:rsidR="004B6365">
        <w:rPr>
          <w:sz w:val="28"/>
          <w:szCs w:val="28"/>
        </w:rPr>
        <w:t>ул. Звездн</w:t>
      </w:r>
      <w:r w:rsidR="00F41AED">
        <w:rPr>
          <w:sz w:val="28"/>
          <w:szCs w:val="28"/>
        </w:rPr>
        <w:t>ой</w:t>
      </w:r>
      <w:r w:rsidR="004B6365">
        <w:rPr>
          <w:sz w:val="28"/>
          <w:szCs w:val="28"/>
        </w:rPr>
        <w:t xml:space="preserve">, </w:t>
      </w:r>
      <w:r w:rsidR="00F41AED">
        <w:rPr>
          <w:sz w:val="28"/>
          <w:szCs w:val="28"/>
        </w:rPr>
        <w:t xml:space="preserve">школы </w:t>
      </w:r>
      <w:r w:rsidR="00F26E94">
        <w:rPr>
          <w:sz w:val="28"/>
          <w:szCs w:val="28"/>
        </w:rPr>
        <w:t>№ </w:t>
      </w:r>
      <w:r w:rsidR="004B6365">
        <w:rPr>
          <w:sz w:val="28"/>
          <w:szCs w:val="28"/>
        </w:rPr>
        <w:t>102</w:t>
      </w:r>
      <w:r w:rsidR="00F41AED">
        <w:rPr>
          <w:sz w:val="28"/>
          <w:szCs w:val="28"/>
        </w:rPr>
        <w:t xml:space="preserve">, школы </w:t>
      </w:r>
      <w:r w:rsidR="00F26E94">
        <w:rPr>
          <w:sz w:val="28"/>
          <w:szCs w:val="28"/>
        </w:rPr>
        <w:t>№ </w:t>
      </w:r>
      <w:r w:rsidR="004B6365">
        <w:rPr>
          <w:sz w:val="28"/>
          <w:szCs w:val="28"/>
        </w:rPr>
        <w:t xml:space="preserve">183 </w:t>
      </w:r>
      <w:r w:rsidR="00202316">
        <w:rPr>
          <w:sz w:val="28"/>
          <w:szCs w:val="28"/>
        </w:rPr>
        <w:br/>
      </w:r>
      <w:r w:rsidR="00F41AED">
        <w:rPr>
          <w:sz w:val="28"/>
          <w:szCs w:val="28"/>
        </w:rPr>
        <w:t xml:space="preserve">на </w:t>
      </w:r>
      <w:r w:rsidR="004B6365">
        <w:rPr>
          <w:sz w:val="28"/>
          <w:szCs w:val="28"/>
        </w:rPr>
        <w:t>ул. Пехотинцев</w:t>
      </w:r>
      <w:r w:rsidR="00F41AED">
        <w:rPr>
          <w:sz w:val="28"/>
          <w:szCs w:val="28"/>
        </w:rPr>
        <w:t xml:space="preserve"> – в 2024 году</w:t>
      </w:r>
      <w:r w:rsidR="004B6365">
        <w:rPr>
          <w:sz w:val="28"/>
          <w:szCs w:val="28"/>
        </w:rPr>
        <w:t>.</w:t>
      </w:r>
    </w:p>
    <w:p w:rsidR="00570D67" w:rsidRPr="00570D67" w:rsidRDefault="004B6365" w:rsidP="004B6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CB7228">
        <w:rPr>
          <w:sz w:val="28"/>
          <w:szCs w:val="28"/>
        </w:rPr>
        <w:t>решается</w:t>
      </w:r>
      <w:r>
        <w:rPr>
          <w:sz w:val="28"/>
          <w:szCs w:val="28"/>
        </w:rPr>
        <w:t xml:space="preserve"> в</w:t>
      </w:r>
      <w:r w:rsidR="00570D67" w:rsidRPr="00570D67">
        <w:rPr>
          <w:sz w:val="28"/>
          <w:szCs w:val="28"/>
        </w:rPr>
        <w:t>опрос строительства школ с привлечением частных инвестиций в рамках государственно-частного партнерства.</w:t>
      </w:r>
    </w:p>
    <w:p w:rsidR="00570D67" w:rsidRPr="00570D67" w:rsidRDefault="00570D67" w:rsidP="00CB7228">
      <w:pPr>
        <w:ind w:firstLine="709"/>
        <w:jc w:val="both"/>
        <w:rPr>
          <w:sz w:val="28"/>
          <w:szCs w:val="28"/>
        </w:rPr>
      </w:pPr>
      <w:r w:rsidRPr="00570D67">
        <w:rPr>
          <w:sz w:val="28"/>
          <w:szCs w:val="28"/>
        </w:rPr>
        <w:t>На сегодня</w:t>
      </w:r>
      <w:r w:rsidR="00CB7228">
        <w:rPr>
          <w:sz w:val="28"/>
          <w:szCs w:val="28"/>
        </w:rPr>
        <w:t>шний день модель такого партнерства находится в стадии подготовки.</w:t>
      </w:r>
      <w:r w:rsidRPr="00570D67">
        <w:rPr>
          <w:sz w:val="28"/>
          <w:szCs w:val="28"/>
        </w:rPr>
        <w:t xml:space="preserve"> </w:t>
      </w:r>
      <w:r w:rsidR="00CB7228">
        <w:rPr>
          <w:sz w:val="28"/>
          <w:szCs w:val="28"/>
        </w:rPr>
        <w:t>Предположительно</w:t>
      </w:r>
      <w:r w:rsidR="001848AF">
        <w:rPr>
          <w:sz w:val="28"/>
          <w:szCs w:val="28"/>
        </w:rPr>
        <w:t>,</w:t>
      </w:r>
      <w:r w:rsidR="00CB7228">
        <w:rPr>
          <w:sz w:val="28"/>
          <w:szCs w:val="28"/>
        </w:rPr>
        <w:t xml:space="preserve"> сторонами партнерства будут выступать Правительство Свердловск</w:t>
      </w:r>
      <w:r w:rsidR="00F277FE">
        <w:rPr>
          <w:sz w:val="28"/>
          <w:szCs w:val="28"/>
        </w:rPr>
        <w:t>ой</w:t>
      </w:r>
      <w:r w:rsidR="00CB7228">
        <w:rPr>
          <w:sz w:val="28"/>
          <w:szCs w:val="28"/>
        </w:rPr>
        <w:t xml:space="preserve"> области и концессионер. </w:t>
      </w:r>
      <w:r w:rsidRPr="00570D67">
        <w:rPr>
          <w:sz w:val="28"/>
          <w:szCs w:val="28"/>
        </w:rPr>
        <w:t>Ответственны</w:t>
      </w:r>
      <w:r w:rsidR="00CB7228">
        <w:rPr>
          <w:sz w:val="28"/>
          <w:szCs w:val="28"/>
        </w:rPr>
        <w:t>м</w:t>
      </w:r>
      <w:r w:rsidRPr="00570D67">
        <w:rPr>
          <w:sz w:val="28"/>
          <w:szCs w:val="28"/>
        </w:rPr>
        <w:t xml:space="preserve"> орган</w:t>
      </w:r>
      <w:r w:rsidR="00CB7228">
        <w:rPr>
          <w:sz w:val="28"/>
          <w:szCs w:val="28"/>
        </w:rPr>
        <w:t xml:space="preserve">ом выступит </w:t>
      </w:r>
      <w:r w:rsidRPr="00570D67">
        <w:rPr>
          <w:sz w:val="28"/>
          <w:szCs w:val="28"/>
        </w:rPr>
        <w:t>Министерство инвестиций</w:t>
      </w:r>
      <w:r w:rsidR="00CB7228">
        <w:rPr>
          <w:sz w:val="28"/>
          <w:szCs w:val="28"/>
        </w:rPr>
        <w:t xml:space="preserve"> и развития Свердловской области</w:t>
      </w:r>
      <w:r w:rsidRPr="00570D67">
        <w:rPr>
          <w:sz w:val="28"/>
          <w:szCs w:val="28"/>
        </w:rPr>
        <w:t>.</w:t>
      </w:r>
      <w:r w:rsidR="00CB7228">
        <w:rPr>
          <w:sz w:val="28"/>
          <w:szCs w:val="28"/>
        </w:rPr>
        <w:t xml:space="preserve"> Ответственн</w:t>
      </w:r>
      <w:r w:rsidR="005C254E">
        <w:rPr>
          <w:sz w:val="28"/>
          <w:szCs w:val="28"/>
        </w:rPr>
        <w:t>ым органом</w:t>
      </w:r>
      <w:r w:rsidR="00CB7228">
        <w:rPr>
          <w:sz w:val="28"/>
          <w:szCs w:val="28"/>
        </w:rPr>
        <w:t xml:space="preserve"> за эксплуатацию</w:t>
      </w:r>
      <w:r w:rsidRPr="00570D67">
        <w:rPr>
          <w:sz w:val="28"/>
          <w:szCs w:val="28"/>
        </w:rPr>
        <w:t xml:space="preserve"> </w:t>
      </w:r>
      <w:r w:rsidR="00F277FE">
        <w:rPr>
          <w:sz w:val="28"/>
          <w:szCs w:val="28"/>
        </w:rPr>
        <w:t xml:space="preserve">объектов </w:t>
      </w:r>
      <w:r w:rsidRPr="00570D67">
        <w:rPr>
          <w:sz w:val="28"/>
          <w:szCs w:val="28"/>
        </w:rPr>
        <w:t>после окончания строительства</w:t>
      </w:r>
      <w:r w:rsidR="005C254E">
        <w:rPr>
          <w:sz w:val="28"/>
          <w:szCs w:val="28"/>
        </w:rPr>
        <w:t xml:space="preserve"> будет </w:t>
      </w:r>
      <w:r w:rsidR="005C254E" w:rsidRPr="00570D67">
        <w:rPr>
          <w:sz w:val="28"/>
          <w:szCs w:val="28"/>
        </w:rPr>
        <w:t>Администрация города Екатеринбурга</w:t>
      </w:r>
      <w:r w:rsidRPr="00570D67">
        <w:rPr>
          <w:sz w:val="28"/>
          <w:szCs w:val="28"/>
        </w:rPr>
        <w:t>.</w:t>
      </w:r>
    </w:p>
    <w:p w:rsidR="00570D67" w:rsidRPr="00570D67" w:rsidRDefault="00570D67" w:rsidP="004B6365">
      <w:pPr>
        <w:ind w:firstLine="709"/>
        <w:jc w:val="both"/>
        <w:rPr>
          <w:sz w:val="28"/>
          <w:szCs w:val="28"/>
        </w:rPr>
      </w:pPr>
      <w:r w:rsidRPr="00570D67">
        <w:rPr>
          <w:sz w:val="28"/>
          <w:szCs w:val="28"/>
        </w:rPr>
        <w:t xml:space="preserve">Департамент образования </w:t>
      </w:r>
      <w:r w:rsidR="004B6365">
        <w:rPr>
          <w:sz w:val="28"/>
          <w:szCs w:val="28"/>
        </w:rPr>
        <w:t xml:space="preserve">Администрации города Екатеринбурга </w:t>
      </w:r>
      <w:r w:rsidRPr="00570D67">
        <w:rPr>
          <w:sz w:val="28"/>
          <w:szCs w:val="28"/>
        </w:rPr>
        <w:t>входит в</w:t>
      </w:r>
      <w:r w:rsidR="004B6365">
        <w:rPr>
          <w:sz w:val="28"/>
          <w:szCs w:val="28"/>
        </w:rPr>
        <w:t xml:space="preserve"> состав </w:t>
      </w:r>
      <w:r w:rsidRPr="00570D67">
        <w:rPr>
          <w:sz w:val="28"/>
          <w:szCs w:val="28"/>
        </w:rPr>
        <w:t>рабоч</w:t>
      </w:r>
      <w:r w:rsidR="004B6365">
        <w:rPr>
          <w:sz w:val="28"/>
          <w:szCs w:val="28"/>
        </w:rPr>
        <w:t>ей</w:t>
      </w:r>
      <w:r w:rsidRPr="00570D67">
        <w:rPr>
          <w:sz w:val="28"/>
          <w:szCs w:val="28"/>
        </w:rPr>
        <w:t xml:space="preserve"> групп</w:t>
      </w:r>
      <w:r w:rsidR="004B6365">
        <w:rPr>
          <w:sz w:val="28"/>
          <w:szCs w:val="28"/>
        </w:rPr>
        <w:t>ы</w:t>
      </w:r>
      <w:r w:rsidRPr="00570D67">
        <w:rPr>
          <w:sz w:val="28"/>
          <w:szCs w:val="28"/>
        </w:rPr>
        <w:t xml:space="preserve"> по реализации государственно-частного партнерства</w:t>
      </w:r>
      <w:r w:rsidR="004B6365">
        <w:rPr>
          <w:sz w:val="28"/>
          <w:szCs w:val="28"/>
        </w:rPr>
        <w:t xml:space="preserve"> (сроки </w:t>
      </w:r>
      <w:r w:rsidR="005C254E">
        <w:rPr>
          <w:sz w:val="28"/>
          <w:szCs w:val="28"/>
        </w:rPr>
        <w:t>пока</w:t>
      </w:r>
      <w:r w:rsidR="004B6365">
        <w:rPr>
          <w:sz w:val="28"/>
          <w:szCs w:val="28"/>
        </w:rPr>
        <w:t xml:space="preserve"> не определены)</w:t>
      </w:r>
      <w:r w:rsidRPr="00570D67">
        <w:rPr>
          <w:sz w:val="28"/>
          <w:szCs w:val="28"/>
        </w:rPr>
        <w:t>.</w:t>
      </w:r>
    </w:p>
    <w:p w:rsidR="00570D67" w:rsidRPr="00570D67" w:rsidRDefault="00570D67" w:rsidP="004B6365">
      <w:pPr>
        <w:ind w:firstLine="709"/>
        <w:jc w:val="both"/>
        <w:rPr>
          <w:sz w:val="28"/>
          <w:szCs w:val="28"/>
        </w:rPr>
      </w:pPr>
      <w:r w:rsidRPr="00570D67">
        <w:rPr>
          <w:bCs/>
          <w:sz w:val="28"/>
          <w:szCs w:val="28"/>
        </w:rPr>
        <w:t xml:space="preserve">Риски и проблемы при реализации </w:t>
      </w:r>
      <w:r w:rsidR="00406299">
        <w:rPr>
          <w:bCs/>
          <w:sz w:val="28"/>
          <w:szCs w:val="28"/>
        </w:rPr>
        <w:t xml:space="preserve">Муниципальной </w:t>
      </w:r>
      <w:r w:rsidRPr="00570D67">
        <w:rPr>
          <w:bCs/>
          <w:sz w:val="28"/>
          <w:szCs w:val="28"/>
        </w:rPr>
        <w:t>программы</w:t>
      </w:r>
      <w:r w:rsidR="00406299">
        <w:rPr>
          <w:bCs/>
          <w:sz w:val="28"/>
          <w:szCs w:val="28"/>
        </w:rPr>
        <w:t>: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0D67" w:rsidRPr="00570D67">
        <w:rPr>
          <w:sz w:val="28"/>
          <w:szCs w:val="28"/>
        </w:rPr>
        <w:t>еобходимо уточнить задачу по обучению всех школьников только в первую смену</w:t>
      </w:r>
      <w:r>
        <w:rPr>
          <w:sz w:val="28"/>
          <w:szCs w:val="28"/>
        </w:rPr>
        <w:t>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02316">
        <w:rPr>
          <w:sz w:val="28"/>
          <w:szCs w:val="28"/>
        </w:rPr>
        <w:t>е определены</w:t>
      </w:r>
      <w:bookmarkStart w:id="0" w:name="_GoBack"/>
      <w:bookmarkEnd w:id="0"/>
      <w:r w:rsidR="00570D67" w:rsidRPr="00570D67">
        <w:rPr>
          <w:sz w:val="28"/>
          <w:szCs w:val="28"/>
        </w:rPr>
        <w:t xml:space="preserve"> ежегодные пропорции </w:t>
      </w:r>
      <w:proofErr w:type="spellStart"/>
      <w:r w:rsidR="00570D67" w:rsidRPr="00570D67">
        <w:rPr>
          <w:sz w:val="28"/>
          <w:szCs w:val="28"/>
        </w:rPr>
        <w:t>софинансирования</w:t>
      </w:r>
      <w:proofErr w:type="spellEnd"/>
      <w:r w:rsidR="00570D67" w:rsidRPr="00570D67">
        <w:rPr>
          <w:sz w:val="28"/>
          <w:szCs w:val="28"/>
        </w:rPr>
        <w:t>, доля и объемы участия обл</w:t>
      </w:r>
      <w:r>
        <w:rPr>
          <w:sz w:val="28"/>
          <w:szCs w:val="28"/>
        </w:rPr>
        <w:t>астного и федерального бюджетов;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70D67" w:rsidRPr="00570D67">
        <w:rPr>
          <w:sz w:val="28"/>
          <w:szCs w:val="28"/>
        </w:rPr>
        <w:t>имиты финансирования определяются только в р</w:t>
      </w:r>
      <w:r>
        <w:rPr>
          <w:sz w:val="28"/>
          <w:szCs w:val="28"/>
        </w:rPr>
        <w:t>амках текущего финансового года;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0D67" w:rsidRPr="00570D67">
        <w:rPr>
          <w:sz w:val="28"/>
          <w:szCs w:val="28"/>
        </w:rPr>
        <w:t>словие финансирования капитального ремонта – обязательное создание новых мест в отремонтированном здании</w:t>
      </w:r>
      <w:r>
        <w:rPr>
          <w:sz w:val="28"/>
          <w:szCs w:val="28"/>
        </w:rPr>
        <w:t xml:space="preserve"> (что не всегда представляется возможным);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0D67" w:rsidRPr="00570D67">
        <w:rPr>
          <w:sz w:val="28"/>
          <w:szCs w:val="28"/>
        </w:rPr>
        <w:t>бъемы финансирования остаются на недостаточном уровне.</w:t>
      </w:r>
    </w:p>
    <w:p w:rsidR="00570D67" w:rsidRPr="00570D67" w:rsidRDefault="00570D67" w:rsidP="00406299">
      <w:pPr>
        <w:ind w:firstLine="709"/>
        <w:jc w:val="both"/>
        <w:rPr>
          <w:sz w:val="28"/>
          <w:szCs w:val="28"/>
        </w:rPr>
      </w:pPr>
      <w:r w:rsidRPr="00570D67">
        <w:rPr>
          <w:bCs/>
          <w:sz w:val="28"/>
          <w:szCs w:val="28"/>
        </w:rPr>
        <w:t>Предложения: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0D67" w:rsidRPr="00570D67">
        <w:rPr>
          <w:sz w:val="28"/>
          <w:szCs w:val="28"/>
        </w:rPr>
        <w:t>ролонгация действия федеральных и государственных программ по развитию образовательной инфраструкту</w:t>
      </w:r>
      <w:r w:rsidR="004D6C74">
        <w:rPr>
          <w:sz w:val="28"/>
          <w:szCs w:val="28"/>
        </w:rPr>
        <w:t>ры на период с 2025 по 2030 год</w:t>
      </w:r>
      <w:r>
        <w:rPr>
          <w:sz w:val="28"/>
          <w:szCs w:val="28"/>
        </w:rPr>
        <w:t>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0D67" w:rsidRPr="00570D67">
        <w:rPr>
          <w:sz w:val="28"/>
          <w:szCs w:val="28"/>
        </w:rPr>
        <w:t>пределение пропорции участия различных уровней бюджета</w:t>
      </w:r>
      <w:r>
        <w:rPr>
          <w:sz w:val="28"/>
          <w:szCs w:val="28"/>
        </w:rPr>
        <w:t>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0D67" w:rsidRPr="00570D67">
        <w:rPr>
          <w:sz w:val="28"/>
          <w:szCs w:val="28"/>
        </w:rPr>
        <w:t>становление лимитов финансирования на 5 лет</w:t>
      </w:r>
      <w:r>
        <w:rPr>
          <w:sz w:val="28"/>
          <w:szCs w:val="28"/>
        </w:rPr>
        <w:t>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70D67" w:rsidRPr="00570D67">
        <w:rPr>
          <w:sz w:val="28"/>
          <w:szCs w:val="28"/>
        </w:rPr>
        <w:t>сключение требования о создании новых мест при капитальном ремонте</w:t>
      </w:r>
      <w:r>
        <w:rPr>
          <w:sz w:val="28"/>
          <w:szCs w:val="28"/>
        </w:rPr>
        <w:t>;</w:t>
      </w:r>
    </w:p>
    <w:p w:rsidR="00570D67" w:rsidRPr="00570D67" w:rsidRDefault="000923C6" w:rsidP="0040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0D67" w:rsidRPr="00570D67">
        <w:rPr>
          <w:sz w:val="28"/>
          <w:szCs w:val="28"/>
        </w:rPr>
        <w:t xml:space="preserve">ассмотрение возможности сохранения целевого показателя по обучению во </w:t>
      </w:r>
      <w:r w:rsidR="00F277FE" w:rsidRPr="00F277FE">
        <w:rPr>
          <w:sz w:val="28"/>
          <w:szCs w:val="28"/>
        </w:rPr>
        <w:t>вторую</w:t>
      </w:r>
      <w:r w:rsidR="00570D67" w:rsidRPr="00570D67">
        <w:rPr>
          <w:sz w:val="28"/>
          <w:szCs w:val="28"/>
        </w:rPr>
        <w:t xml:space="preserve"> смену на уровне до 20</w:t>
      </w:r>
      <w:r w:rsidR="000110DC">
        <w:rPr>
          <w:sz w:val="28"/>
          <w:szCs w:val="28"/>
        </w:rPr>
        <w:t> %</w:t>
      </w:r>
      <w:r w:rsidR="00570D67" w:rsidRPr="00570D67">
        <w:rPr>
          <w:sz w:val="28"/>
          <w:szCs w:val="28"/>
        </w:rPr>
        <w:t xml:space="preserve"> детей.</w:t>
      </w:r>
    </w:p>
    <w:p w:rsidR="0018348F" w:rsidRDefault="006D5EB2" w:rsidP="00BD5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570D67" w:rsidRPr="00570D6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«С</w:t>
      </w:r>
      <w:r w:rsidRPr="00570D67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570D67">
        <w:rPr>
          <w:sz w:val="28"/>
          <w:szCs w:val="28"/>
        </w:rPr>
        <w:t xml:space="preserve"> новых мест в общеобразовательных организациях</w:t>
      </w:r>
      <w:r>
        <w:rPr>
          <w:sz w:val="28"/>
          <w:szCs w:val="28"/>
        </w:rPr>
        <w:t xml:space="preserve"> муниципального образования «г</w:t>
      </w:r>
      <w:r w:rsidR="00C74C79">
        <w:rPr>
          <w:sz w:val="28"/>
          <w:szCs w:val="28"/>
        </w:rPr>
        <w:t>ород Екатеринбург» на 2016–2025 </w:t>
      </w:r>
      <w:r>
        <w:rPr>
          <w:sz w:val="28"/>
          <w:szCs w:val="28"/>
        </w:rPr>
        <w:t>годы</w:t>
      </w:r>
      <w:r w:rsidRPr="00570D67">
        <w:rPr>
          <w:sz w:val="28"/>
          <w:szCs w:val="28"/>
        </w:rPr>
        <w:t xml:space="preserve"> </w:t>
      </w:r>
      <w:r w:rsidR="00570D67" w:rsidRPr="00570D67">
        <w:rPr>
          <w:sz w:val="28"/>
          <w:szCs w:val="28"/>
        </w:rPr>
        <w:t xml:space="preserve">активно работает благодаря совместным усилиям города и региона, однако сохранение и наращивание темпов создания ключевых объектов социальной инфраструктуры невозможно без консолидации ресурсов </w:t>
      </w:r>
      <w:r w:rsidR="001848AF" w:rsidRPr="00570D67">
        <w:rPr>
          <w:sz w:val="28"/>
          <w:szCs w:val="28"/>
        </w:rPr>
        <w:t>бюджет</w:t>
      </w:r>
      <w:r w:rsidR="001848AF">
        <w:rPr>
          <w:sz w:val="28"/>
          <w:szCs w:val="28"/>
        </w:rPr>
        <w:t>ов</w:t>
      </w:r>
      <w:r w:rsidR="001848AF" w:rsidRPr="00570D67">
        <w:rPr>
          <w:sz w:val="28"/>
          <w:szCs w:val="28"/>
        </w:rPr>
        <w:t xml:space="preserve"> </w:t>
      </w:r>
      <w:r w:rsidR="00570D67" w:rsidRPr="00570D67">
        <w:rPr>
          <w:sz w:val="28"/>
          <w:szCs w:val="28"/>
        </w:rPr>
        <w:t>всех уровней.</w:t>
      </w:r>
    </w:p>
    <w:p w:rsidR="00BD58B0" w:rsidRDefault="00BD58B0" w:rsidP="00BD58B0">
      <w:pPr>
        <w:ind w:firstLine="567"/>
        <w:jc w:val="both"/>
        <w:rPr>
          <w:sz w:val="28"/>
          <w:szCs w:val="28"/>
        </w:rPr>
        <w:sectPr w:rsidR="00BD58B0" w:rsidSect="00C74C79">
          <w:footerReference w:type="default" r:id="rId8"/>
          <w:footerReference w:type="first" r:id="rId9"/>
          <w:pgSz w:w="11906" w:h="16838"/>
          <w:pgMar w:top="1134" w:right="849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4962"/>
        <w:gridCol w:w="1559"/>
        <w:gridCol w:w="1559"/>
        <w:gridCol w:w="2977"/>
      </w:tblGrid>
      <w:tr w:rsidR="0029147B" w:rsidRPr="0029147B" w:rsidTr="002F42E4">
        <w:trPr>
          <w:trHeight w:val="855"/>
          <w:tblHeader/>
        </w:trPr>
        <w:tc>
          <w:tcPr>
            <w:tcW w:w="846" w:type="dxa"/>
            <w:vMerge w:val="restart"/>
            <w:hideMark/>
          </w:tcPr>
          <w:p w:rsidR="0029147B" w:rsidRPr="0029147B" w:rsidRDefault="00F26E94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 </w:t>
            </w:r>
            <w:r w:rsidR="0029147B" w:rsidRPr="0029147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  <w:vMerge w:val="restart"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адрес</w:t>
            </w:r>
          </w:p>
        </w:tc>
        <w:tc>
          <w:tcPr>
            <w:tcW w:w="4962" w:type="dxa"/>
            <w:vMerge w:val="restart"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Вид работ по капитальному ремонту</w:t>
            </w:r>
          </w:p>
        </w:tc>
        <w:tc>
          <w:tcPr>
            <w:tcW w:w="3118" w:type="dxa"/>
            <w:gridSpan w:val="2"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  <w:r w:rsidR="00AB5F4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9147B" w:rsidRPr="0029147B" w:rsidRDefault="00AB5F4B" w:rsidP="00AB5F4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29147B" w:rsidRPr="0029147B">
              <w:rPr>
                <w:rFonts w:ascii="Times New Roman" w:hAnsi="Times New Roman"/>
                <w:b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яч  </w:t>
            </w:r>
            <w:r w:rsidR="0029147B" w:rsidRPr="0029147B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2977" w:type="dxa"/>
            <w:vMerge w:val="restart"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завершения работ</w:t>
            </w:r>
          </w:p>
        </w:tc>
      </w:tr>
      <w:tr w:rsidR="0029147B" w:rsidRPr="0029147B" w:rsidTr="002F42E4">
        <w:trPr>
          <w:trHeight w:val="855"/>
          <w:tblHeader/>
        </w:trPr>
        <w:tc>
          <w:tcPr>
            <w:tcW w:w="846" w:type="dxa"/>
            <w:vMerge/>
          </w:tcPr>
          <w:p w:rsidR="0029147B" w:rsidRPr="0029147B" w:rsidRDefault="0029147B" w:rsidP="0029147B">
            <w:pPr>
              <w:ind w:left="10"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9147B" w:rsidRPr="0029147B" w:rsidRDefault="0029147B" w:rsidP="0029147B">
            <w:pPr>
              <w:ind w:left="10"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9147B" w:rsidRPr="0029147B" w:rsidRDefault="0029147B" w:rsidP="0029147B">
            <w:pPr>
              <w:ind w:left="10"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47B" w:rsidRPr="0029147B" w:rsidRDefault="0029147B" w:rsidP="0029147B">
            <w:pPr>
              <w:ind w:left="1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  <w:p w:rsidR="0029147B" w:rsidRPr="0029147B" w:rsidRDefault="0029147B" w:rsidP="0029147B">
            <w:pPr>
              <w:ind w:left="1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 xml:space="preserve">города </w:t>
            </w:r>
          </w:p>
        </w:tc>
        <w:tc>
          <w:tcPr>
            <w:tcW w:w="1559" w:type="dxa"/>
          </w:tcPr>
          <w:p w:rsidR="0029147B" w:rsidRPr="0029147B" w:rsidRDefault="0029147B" w:rsidP="0029147B">
            <w:pPr>
              <w:ind w:left="1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977" w:type="dxa"/>
            <w:vMerge/>
          </w:tcPr>
          <w:p w:rsidR="0029147B" w:rsidRPr="0029147B" w:rsidRDefault="0029147B" w:rsidP="0029147B">
            <w:pPr>
              <w:ind w:left="10"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29147B" w:rsidRPr="0029147B" w:rsidTr="002F42E4">
        <w:trPr>
          <w:trHeight w:val="360"/>
          <w:tblHeader/>
        </w:trPr>
        <w:tc>
          <w:tcPr>
            <w:tcW w:w="846" w:type="dxa"/>
            <w:noWrap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noWrap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4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147B" w:rsidRPr="0029147B" w:rsidTr="0000587E">
        <w:trPr>
          <w:trHeight w:val="1008"/>
        </w:trPr>
        <w:tc>
          <w:tcPr>
            <w:tcW w:w="846" w:type="dxa"/>
            <w:hideMark/>
          </w:tcPr>
          <w:p w:rsidR="0029147B" w:rsidRPr="0029147B" w:rsidRDefault="0029147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hideMark/>
          </w:tcPr>
          <w:p w:rsidR="0029147B" w:rsidRDefault="0029147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550 мест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29147B" w:rsidRPr="0029147B" w:rsidRDefault="0029147B" w:rsidP="00DC698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ул. Избирателей, 68            </w:t>
            </w:r>
          </w:p>
        </w:tc>
        <w:tc>
          <w:tcPr>
            <w:tcW w:w="4962" w:type="dxa"/>
            <w:hideMark/>
          </w:tcPr>
          <w:p w:rsidR="0029147B" w:rsidRPr="0000587E" w:rsidRDefault="00AB5F4B" w:rsidP="00AB5F4B">
            <w:pPr>
              <w:ind w:left="10" w:right="-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="0029147B" w:rsidRPr="000058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плата </w:t>
            </w: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работ, </w:t>
            </w:r>
            <w:r w:rsidR="0029147B" w:rsidRPr="0000587E">
              <w:rPr>
                <w:rFonts w:ascii="Times New Roman" w:hAnsi="Times New Roman"/>
                <w:spacing w:val="-6"/>
                <w:sz w:val="28"/>
                <w:szCs w:val="28"/>
              </w:rPr>
              <w:t>выполненных в 2019 году</w:t>
            </w:r>
          </w:p>
        </w:tc>
        <w:tc>
          <w:tcPr>
            <w:tcW w:w="1559" w:type="dxa"/>
            <w:hideMark/>
          </w:tcPr>
          <w:p w:rsidR="0029147B" w:rsidRPr="0029147B" w:rsidRDefault="0029147B" w:rsidP="0029147B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3 020,6</w:t>
            </w:r>
          </w:p>
        </w:tc>
        <w:tc>
          <w:tcPr>
            <w:tcW w:w="1559" w:type="dxa"/>
          </w:tcPr>
          <w:p w:rsidR="0029147B" w:rsidRPr="0029147B" w:rsidRDefault="0029147B" w:rsidP="0029147B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29147B" w:rsidRPr="0029147B" w:rsidRDefault="0000587E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выполнено, акты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от </w:t>
            </w:r>
            <w:r w:rsidR="0029147B" w:rsidRPr="0000587E">
              <w:rPr>
                <w:rFonts w:ascii="Times New Roman" w:hAnsi="Times New Roman"/>
                <w:spacing w:val="-8"/>
                <w:sz w:val="28"/>
                <w:szCs w:val="28"/>
              </w:rPr>
              <w:t>25 декабря 2020 года</w:t>
            </w:r>
          </w:p>
        </w:tc>
      </w:tr>
      <w:tr w:rsidR="00AB5F4B" w:rsidRPr="0029147B" w:rsidTr="0000587E">
        <w:trPr>
          <w:trHeight w:val="980"/>
        </w:trPr>
        <w:tc>
          <w:tcPr>
            <w:tcW w:w="846" w:type="dxa"/>
            <w:hideMark/>
          </w:tcPr>
          <w:p w:rsidR="00AB5F4B" w:rsidRPr="0029147B" w:rsidRDefault="00AB5F4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hideMark/>
          </w:tcPr>
          <w:p w:rsidR="00AB5F4B" w:rsidRDefault="00AB5F4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(600 мест)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5F4B" w:rsidRPr="0029147B" w:rsidRDefault="00AB5F4B" w:rsidP="00AB5F4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ул. Академическая, 21</w:t>
            </w:r>
          </w:p>
        </w:tc>
        <w:tc>
          <w:tcPr>
            <w:tcW w:w="4962" w:type="dxa"/>
            <w:hideMark/>
          </w:tcPr>
          <w:p w:rsidR="00AB5F4B" w:rsidRPr="0000587E" w:rsidRDefault="00AB5F4B" w:rsidP="00AB5F4B">
            <w:pPr>
              <w:ind w:left="10" w:right="-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оплата работ, выполненных в 2019 году</w:t>
            </w:r>
          </w:p>
        </w:tc>
        <w:tc>
          <w:tcPr>
            <w:tcW w:w="1559" w:type="dxa"/>
            <w:hideMark/>
          </w:tcPr>
          <w:p w:rsidR="00AB5F4B" w:rsidRPr="0029147B" w:rsidRDefault="00AB5F4B" w:rsidP="00AB5F4B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12 844,1</w:t>
            </w:r>
          </w:p>
        </w:tc>
        <w:tc>
          <w:tcPr>
            <w:tcW w:w="1559" w:type="dxa"/>
          </w:tcPr>
          <w:p w:rsidR="00AB5F4B" w:rsidRPr="0029147B" w:rsidRDefault="00AB5F4B" w:rsidP="0029147B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AB5F4B" w:rsidRPr="0029147B" w:rsidRDefault="0000587E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 </w:t>
            </w:r>
            <w:r w:rsidR="00AB5F4B" w:rsidRPr="0000587E">
              <w:rPr>
                <w:rFonts w:ascii="Times New Roman" w:hAnsi="Times New Roman"/>
                <w:spacing w:val="-6"/>
                <w:sz w:val="28"/>
                <w:szCs w:val="28"/>
              </w:rPr>
              <w:t>29 декабря 2020 года</w:t>
            </w:r>
          </w:p>
        </w:tc>
      </w:tr>
      <w:tr w:rsidR="00AB5F4B" w:rsidRPr="0029147B" w:rsidTr="0000587E">
        <w:trPr>
          <w:trHeight w:val="986"/>
        </w:trPr>
        <w:tc>
          <w:tcPr>
            <w:tcW w:w="846" w:type="dxa"/>
            <w:hideMark/>
          </w:tcPr>
          <w:p w:rsidR="00AB5F4B" w:rsidRPr="0029147B" w:rsidRDefault="00AB5F4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hideMark/>
          </w:tcPr>
          <w:p w:rsidR="00AB5F4B" w:rsidRDefault="00AB5F4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(400 мест)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5F4B" w:rsidRPr="0029147B" w:rsidRDefault="00AB5F4B" w:rsidP="00AB5F4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ул. Феофанова, 10               </w:t>
            </w:r>
          </w:p>
        </w:tc>
        <w:tc>
          <w:tcPr>
            <w:tcW w:w="4962" w:type="dxa"/>
            <w:hideMark/>
          </w:tcPr>
          <w:p w:rsidR="00AB5F4B" w:rsidRPr="0029147B" w:rsidRDefault="00AB5F4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омплексный капитальный ремонт, включая обеспечение мебелью и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рудованием</w:t>
            </w:r>
          </w:p>
        </w:tc>
        <w:tc>
          <w:tcPr>
            <w:tcW w:w="1559" w:type="dxa"/>
            <w:hideMark/>
          </w:tcPr>
          <w:p w:rsidR="00AB5F4B" w:rsidRPr="0029147B" w:rsidRDefault="00AB5F4B" w:rsidP="00AB5F4B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71 575,9 </w:t>
            </w:r>
          </w:p>
        </w:tc>
        <w:tc>
          <w:tcPr>
            <w:tcW w:w="1559" w:type="dxa"/>
          </w:tcPr>
          <w:p w:rsidR="00AB5F4B" w:rsidRPr="0029147B" w:rsidRDefault="00AB5F4B" w:rsidP="0029147B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152 464,4</w:t>
            </w:r>
          </w:p>
        </w:tc>
        <w:tc>
          <w:tcPr>
            <w:tcW w:w="2977" w:type="dxa"/>
            <w:hideMark/>
          </w:tcPr>
          <w:p w:rsidR="00AB5F4B" w:rsidRDefault="00AB5F4B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</w:p>
          <w:p w:rsidR="00AB5F4B" w:rsidRPr="0000587E" w:rsidRDefault="00AB5F4B" w:rsidP="00AB5F4B">
            <w:pPr>
              <w:ind w:left="10" w:right="-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от 25 декабря 2020 года</w:t>
            </w:r>
          </w:p>
        </w:tc>
      </w:tr>
      <w:tr w:rsidR="004728E5" w:rsidRPr="0029147B" w:rsidTr="0000587E">
        <w:trPr>
          <w:trHeight w:val="980"/>
        </w:trPr>
        <w:tc>
          <w:tcPr>
            <w:tcW w:w="846" w:type="dxa"/>
            <w:hideMark/>
          </w:tcPr>
          <w:p w:rsidR="004728E5" w:rsidRPr="0029147B" w:rsidRDefault="004728E5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4728E5" w:rsidRDefault="004728E5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(200 мест)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28E5" w:rsidRPr="0029147B" w:rsidRDefault="004728E5" w:rsidP="00AB5F4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ул. Фестивальная, 25 </w:t>
            </w:r>
          </w:p>
        </w:tc>
        <w:tc>
          <w:tcPr>
            <w:tcW w:w="4962" w:type="dxa"/>
            <w:hideMark/>
          </w:tcPr>
          <w:p w:rsidR="004728E5" w:rsidRPr="0029147B" w:rsidRDefault="004728E5" w:rsidP="00DC698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омплексный капитальный ремонт, включая обеспечение мебелью и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рудованием</w:t>
            </w:r>
          </w:p>
        </w:tc>
        <w:tc>
          <w:tcPr>
            <w:tcW w:w="1559" w:type="dxa"/>
            <w:hideMark/>
          </w:tcPr>
          <w:p w:rsidR="004728E5" w:rsidRPr="0029147B" w:rsidRDefault="004728E5" w:rsidP="004728E5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88 869,3 </w:t>
            </w:r>
          </w:p>
        </w:tc>
        <w:tc>
          <w:tcPr>
            <w:tcW w:w="1559" w:type="dxa"/>
          </w:tcPr>
          <w:p w:rsidR="004728E5" w:rsidRPr="0029147B" w:rsidRDefault="004728E5" w:rsidP="0029147B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4728E5" w:rsidRPr="0029147B" w:rsidRDefault="004728E5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от</w:t>
            </w:r>
            <w:r w:rsidR="0000587E" w:rsidRPr="000058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25 декабря 2020 года</w:t>
            </w:r>
          </w:p>
        </w:tc>
      </w:tr>
      <w:tr w:rsidR="004728E5" w:rsidRPr="0029147B" w:rsidTr="0000587E">
        <w:trPr>
          <w:trHeight w:val="994"/>
        </w:trPr>
        <w:tc>
          <w:tcPr>
            <w:tcW w:w="846" w:type="dxa"/>
            <w:hideMark/>
          </w:tcPr>
          <w:p w:rsidR="004728E5" w:rsidRPr="0029147B" w:rsidRDefault="004728E5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hideMark/>
          </w:tcPr>
          <w:p w:rsidR="004728E5" w:rsidRDefault="004728E5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(700 мест)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28E5" w:rsidRPr="0029147B" w:rsidRDefault="004728E5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ул. Посадская, 75                       </w:t>
            </w:r>
          </w:p>
        </w:tc>
        <w:tc>
          <w:tcPr>
            <w:tcW w:w="4962" w:type="dxa"/>
            <w:hideMark/>
          </w:tcPr>
          <w:p w:rsidR="004728E5" w:rsidRPr="0029147B" w:rsidRDefault="00297109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строительные работы,</w:t>
            </w:r>
            <w:r w:rsidR="00472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ограждени</w:t>
            </w:r>
            <w:r w:rsidR="004728E5">
              <w:rPr>
                <w:rFonts w:ascii="Times New Roman" w:hAnsi="Times New Roman"/>
                <w:sz w:val="28"/>
                <w:szCs w:val="28"/>
              </w:rPr>
              <w:t>е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559" w:type="dxa"/>
            <w:hideMark/>
          </w:tcPr>
          <w:p w:rsidR="004728E5" w:rsidRPr="0029147B" w:rsidRDefault="004728E5" w:rsidP="004728E5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21 637,2 </w:t>
            </w:r>
          </w:p>
        </w:tc>
        <w:tc>
          <w:tcPr>
            <w:tcW w:w="1559" w:type="dxa"/>
          </w:tcPr>
          <w:p w:rsidR="004728E5" w:rsidRPr="0029147B" w:rsidRDefault="004728E5" w:rsidP="0029147B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4728E5" w:rsidRPr="0029147B" w:rsidRDefault="004728E5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от</w:t>
            </w:r>
            <w:r w:rsidR="0000587E" w:rsidRPr="00005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1 сентября 2020 года</w:t>
            </w:r>
          </w:p>
        </w:tc>
      </w:tr>
      <w:tr w:rsidR="004728E5" w:rsidRPr="0029147B" w:rsidTr="0000587E">
        <w:trPr>
          <w:trHeight w:val="697"/>
        </w:trPr>
        <w:tc>
          <w:tcPr>
            <w:tcW w:w="846" w:type="dxa"/>
            <w:vMerge w:val="restart"/>
            <w:hideMark/>
          </w:tcPr>
          <w:p w:rsidR="004728E5" w:rsidRPr="0029147B" w:rsidRDefault="004728E5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hideMark/>
          </w:tcPr>
          <w:p w:rsidR="00B24C52" w:rsidRPr="00406299" w:rsidRDefault="004728E5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99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406299">
              <w:rPr>
                <w:rFonts w:ascii="Times New Roman" w:hAnsi="Times New Roman"/>
                <w:sz w:val="28"/>
                <w:szCs w:val="28"/>
              </w:rPr>
              <w:t>33,</w:t>
            </w:r>
            <w:r w:rsidR="00B24C52" w:rsidRPr="00406299">
              <w:rPr>
                <w:rFonts w:ascii="Times New Roman" w:hAnsi="Times New Roman"/>
                <w:sz w:val="28"/>
                <w:szCs w:val="28"/>
              </w:rPr>
              <w:t xml:space="preserve"> (300 мест),</w:t>
            </w:r>
          </w:p>
          <w:p w:rsidR="004728E5" w:rsidRPr="0029147B" w:rsidRDefault="004728E5" w:rsidP="00DC698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пер. Коломенский, 3  </w:t>
            </w:r>
          </w:p>
        </w:tc>
        <w:tc>
          <w:tcPr>
            <w:tcW w:w="4962" w:type="dxa"/>
            <w:vMerge w:val="restart"/>
            <w:hideMark/>
          </w:tcPr>
          <w:p w:rsidR="004728E5" w:rsidRDefault="00297109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 проектно-сметной документации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 xml:space="preserve"> на капитальный ремонт на последующий период</w:t>
            </w:r>
          </w:p>
          <w:p w:rsidR="004728E5" w:rsidRDefault="004728E5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2E4" w:rsidRDefault="002F42E4" w:rsidP="0029147B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8E5" w:rsidRPr="002F42E4" w:rsidRDefault="004728E5" w:rsidP="002F42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728E5" w:rsidRPr="0029147B" w:rsidRDefault="004728E5" w:rsidP="003671B9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1 262,8</w:t>
            </w:r>
          </w:p>
        </w:tc>
        <w:tc>
          <w:tcPr>
            <w:tcW w:w="1559" w:type="dxa"/>
          </w:tcPr>
          <w:p w:rsidR="004728E5" w:rsidRPr="0029147B" w:rsidRDefault="003671B9" w:rsidP="0029147B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4728E5" w:rsidRPr="0029147B" w:rsidRDefault="004728E5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от</w:t>
            </w:r>
            <w:r w:rsidR="0000587E" w:rsidRPr="000058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25</w:t>
            </w:r>
            <w:r w:rsidR="00815AE8" w:rsidRPr="000058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декабря </w:t>
            </w: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2020</w:t>
            </w:r>
            <w:r w:rsidR="00815AE8" w:rsidRPr="000058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</w:tr>
      <w:tr w:rsidR="004728E5" w:rsidRPr="0029147B" w:rsidTr="0000587E">
        <w:trPr>
          <w:trHeight w:val="810"/>
        </w:trPr>
        <w:tc>
          <w:tcPr>
            <w:tcW w:w="846" w:type="dxa"/>
            <w:vMerge/>
            <w:tcBorders>
              <w:bottom w:val="single" w:sz="4" w:space="0" w:color="auto"/>
            </w:tcBorders>
            <w:hideMark/>
          </w:tcPr>
          <w:p w:rsidR="004728E5" w:rsidRPr="0029147B" w:rsidRDefault="004728E5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3671B9" w:rsidRDefault="003671B9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(200 мест)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C698E" w:rsidRPr="0000587E" w:rsidRDefault="004728E5" w:rsidP="00DC698E">
            <w:pPr>
              <w:ind w:left="10" w:right="-2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0587E">
              <w:rPr>
                <w:rFonts w:ascii="Times New Roman" w:hAnsi="Times New Roman"/>
                <w:spacing w:val="-10"/>
                <w:sz w:val="28"/>
                <w:szCs w:val="28"/>
              </w:rPr>
              <w:t>ул. Мамина-Сибиряка, 43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4728E5" w:rsidRPr="0029147B" w:rsidRDefault="004728E5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728E5" w:rsidRPr="0029147B" w:rsidRDefault="004728E5" w:rsidP="003671B9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1 964,4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8E5" w:rsidRPr="0029147B" w:rsidRDefault="003671B9" w:rsidP="004728E5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4728E5" w:rsidRPr="0029147B" w:rsidRDefault="00815AE8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ыполнено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 xml:space="preserve">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от</w:t>
            </w:r>
            <w:r w:rsidR="00005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="004728E5" w:rsidRPr="0029147B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C698E" w:rsidRPr="0029147B" w:rsidTr="0000587E">
        <w:trPr>
          <w:trHeight w:val="810"/>
        </w:trPr>
        <w:tc>
          <w:tcPr>
            <w:tcW w:w="846" w:type="dxa"/>
            <w:vMerge w:val="restart"/>
            <w:hideMark/>
          </w:tcPr>
          <w:p w:rsidR="00DC698E" w:rsidRPr="0029147B" w:rsidRDefault="00DC698E" w:rsidP="00BE07E2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C698E" w:rsidRDefault="00DC698E" w:rsidP="00BE07E2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</w:p>
          <w:p w:rsidR="00DC698E" w:rsidRPr="0029147B" w:rsidRDefault="00DC698E" w:rsidP="00BE07E2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ул. Инженерная, 44</w:t>
            </w:r>
          </w:p>
        </w:tc>
        <w:tc>
          <w:tcPr>
            <w:tcW w:w="4962" w:type="dxa"/>
            <w:vMerge w:val="restart"/>
            <w:hideMark/>
          </w:tcPr>
          <w:p w:rsidR="00DC698E" w:rsidRPr="0029147B" w:rsidRDefault="00DC698E" w:rsidP="00BE07E2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C698E" w:rsidRPr="0029147B" w:rsidRDefault="00DC698E" w:rsidP="00BE07E2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559" w:type="dxa"/>
          </w:tcPr>
          <w:p w:rsidR="00DC698E" w:rsidRPr="0029147B" w:rsidRDefault="00DC698E" w:rsidP="00BE07E2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C698E" w:rsidRPr="0029147B" w:rsidRDefault="00DC698E" w:rsidP="00BE07E2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в работе до апреля 2021 года</w:t>
            </w:r>
          </w:p>
        </w:tc>
      </w:tr>
      <w:tr w:rsidR="00DC698E" w:rsidRPr="0029147B" w:rsidTr="0000587E">
        <w:trPr>
          <w:trHeight w:val="810"/>
        </w:trPr>
        <w:tc>
          <w:tcPr>
            <w:tcW w:w="846" w:type="dxa"/>
            <w:vMerge/>
            <w:hideMark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C698E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69,</w:t>
            </w:r>
          </w:p>
          <w:p w:rsidR="00DC698E" w:rsidRPr="0000587E" w:rsidRDefault="00DC698E" w:rsidP="004728E5">
            <w:pPr>
              <w:ind w:left="10" w:right="-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0587E">
              <w:rPr>
                <w:rFonts w:ascii="Times New Roman" w:hAnsi="Times New Roman"/>
                <w:spacing w:val="-6"/>
                <w:sz w:val="28"/>
                <w:szCs w:val="28"/>
              </w:rPr>
              <w:t>ул. Сакко и Ванцетти, 36</w:t>
            </w:r>
          </w:p>
        </w:tc>
        <w:tc>
          <w:tcPr>
            <w:tcW w:w="4962" w:type="dxa"/>
            <w:vMerge/>
            <w:hideMark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C698E" w:rsidRPr="0029147B" w:rsidRDefault="00DC698E" w:rsidP="003671B9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2 160,0 </w:t>
            </w:r>
          </w:p>
        </w:tc>
        <w:tc>
          <w:tcPr>
            <w:tcW w:w="1559" w:type="dxa"/>
          </w:tcPr>
          <w:p w:rsidR="00DC698E" w:rsidRPr="0029147B" w:rsidRDefault="00DC698E" w:rsidP="004728E5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C698E" w:rsidRPr="0029147B" w:rsidRDefault="00DC698E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от</w:t>
            </w:r>
            <w:r w:rsidR="0000587E" w:rsidRPr="00005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25 декабря 2020 года</w:t>
            </w:r>
          </w:p>
        </w:tc>
      </w:tr>
      <w:tr w:rsidR="00DC698E" w:rsidRPr="0029147B" w:rsidTr="0000587E">
        <w:trPr>
          <w:trHeight w:val="405"/>
        </w:trPr>
        <w:tc>
          <w:tcPr>
            <w:tcW w:w="846" w:type="dxa"/>
            <w:vMerge/>
            <w:hideMark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C698E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="0000587E">
              <w:rPr>
                <w:rFonts w:ascii="Times New Roman" w:hAnsi="Times New Roman"/>
                <w:sz w:val="28"/>
                <w:szCs w:val="28"/>
              </w:rPr>
              <w:t xml:space="preserve">24, </w:t>
            </w:r>
          </w:p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ул. Севастопольская, 1</w:t>
            </w:r>
          </w:p>
        </w:tc>
        <w:tc>
          <w:tcPr>
            <w:tcW w:w="4962" w:type="dxa"/>
            <w:vMerge/>
            <w:hideMark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C698E" w:rsidRPr="0029147B" w:rsidRDefault="00DC698E" w:rsidP="003671B9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</w:tcPr>
          <w:p w:rsidR="00DC698E" w:rsidRPr="0029147B" w:rsidRDefault="00DC698E" w:rsidP="004728E5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C698E" w:rsidRPr="0029147B" w:rsidRDefault="00DC698E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от</w:t>
            </w:r>
            <w:r w:rsidR="0000587E" w:rsidRPr="00005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23 декабря 2020 года</w:t>
            </w:r>
          </w:p>
        </w:tc>
      </w:tr>
      <w:tr w:rsidR="00DC698E" w:rsidRPr="0029147B" w:rsidTr="0000587E">
        <w:trPr>
          <w:trHeight w:val="810"/>
        </w:trPr>
        <w:tc>
          <w:tcPr>
            <w:tcW w:w="846" w:type="dxa"/>
            <w:vMerge/>
            <w:hideMark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C698E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156,</w:t>
            </w:r>
          </w:p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ул. Эскадронная, 24</w:t>
            </w:r>
          </w:p>
        </w:tc>
        <w:tc>
          <w:tcPr>
            <w:tcW w:w="4962" w:type="dxa"/>
            <w:vMerge/>
            <w:hideMark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C698E" w:rsidRPr="0029147B" w:rsidRDefault="00DC698E" w:rsidP="003671B9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2 750,0 </w:t>
            </w:r>
          </w:p>
        </w:tc>
        <w:tc>
          <w:tcPr>
            <w:tcW w:w="1559" w:type="dxa"/>
          </w:tcPr>
          <w:p w:rsidR="00DC698E" w:rsidRPr="0029147B" w:rsidRDefault="00DC698E" w:rsidP="004728E5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C698E" w:rsidRPr="0029147B" w:rsidRDefault="00DC698E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от</w:t>
            </w:r>
            <w:r w:rsidR="0000587E" w:rsidRPr="00005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23 декабря 2020 года</w:t>
            </w:r>
          </w:p>
        </w:tc>
      </w:tr>
      <w:tr w:rsidR="00DC698E" w:rsidRPr="0029147B" w:rsidTr="0000587E">
        <w:trPr>
          <w:trHeight w:val="810"/>
        </w:trPr>
        <w:tc>
          <w:tcPr>
            <w:tcW w:w="846" w:type="dxa"/>
            <w:vMerge/>
            <w:tcBorders>
              <w:bottom w:val="single" w:sz="4" w:space="0" w:color="auto"/>
            </w:tcBorders>
            <w:hideMark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C698E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F26E94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9147B">
              <w:rPr>
                <w:rFonts w:ascii="Times New Roman" w:hAnsi="Times New Roman"/>
                <w:sz w:val="28"/>
                <w:szCs w:val="28"/>
              </w:rPr>
              <w:t>83,</w:t>
            </w:r>
          </w:p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>пр. Седова, 46</w:t>
            </w:r>
          </w:p>
        </w:tc>
        <w:tc>
          <w:tcPr>
            <w:tcW w:w="4962" w:type="dxa"/>
            <w:vMerge/>
          </w:tcPr>
          <w:p w:rsidR="00DC698E" w:rsidRPr="0029147B" w:rsidRDefault="00DC698E" w:rsidP="004728E5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C698E" w:rsidRPr="0029147B" w:rsidRDefault="00DC698E" w:rsidP="003671B9">
            <w:pPr>
              <w:ind w:left="10" w:right="-2"/>
              <w:jc w:val="center"/>
              <w:rPr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4 800,0 </w:t>
            </w:r>
          </w:p>
        </w:tc>
        <w:tc>
          <w:tcPr>
            <w:tcW w:w="1559" w:type="dxa"/>
          </w:tcPr>
          <w:p w:rsidR="00DC698E" w:rsidRPr="0029147B" w:rsidRDefault="00DC698E" w:rsidP="004728E5">
            <w:pPr>
              <w:ind w:left="1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C698E" w:rsidRPr="0029147B" w:rsidRDefault="00DC698E" w:rsidP="0000587E">
            <w:pPr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47B">
              <w:rPr>
                <w:rFonts w:ascii="Times New Roman" w:hAnsi="Times New Roman"/>
                <w:sz w:val="28"/>
                <w:szCs w:val="28"/>
              </w:rPr>
              <w:t xml:space="preserve">выполнено, акт </w:t>
            </w:r>
            <w:r w:rsidR="0000587E">
              <w:rPr>
                <w:rFonts w:ascii="Times New Roman" w:hAnsi="Times New Roman"/>
                <w:sz w:val="28"/>
                <w:szCs w:val="28"/>
              </w:rPr>
              <w:br/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от</w:t>
            </w:r>
            <w:r w:rsidR="0000587E" w:rsidRPr="00005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587E">
              <w:rPr>
                <w:rFonts w:ascii="Times New Roman" w:hAnsi="Times New Roman"/>
                <w:spacing w:val="-4"/>
                <w:sz w:val="28"/>
                <w:szCs w:val="28"/>
              </w:rPr>
              <w:t>25 декабря 2020 года</w:t>
            </w:r>
          </w:p>
        </w:tc>
      </w:tr>
    </w:tbl>
    <w:p w:rsidR="0018348F" w:rsidRPr="0029147B" w:rsidRDefault="0018348F" w:rsidP="00570D67">
      <w:pPr>
        <w:ind w:left="10" w:right="-2"/>
        <w:jc w:val="both"/>
        <w:rPr>
          <w:sz w:val="28"/>
          <w:szCs w:val="28"/>
        </w:rPr>
      </w:pPr>
    </w:p>
    <w:p w:rsidR="0018348F" w:rsidRDefault="0018348F" w:rsidP="00570D67">
      <w:pPr>
        <w:ind w:left="10" w:right="-2"/>
        <w:jc w:val="both"/>
        <w:rPr>
          <w:b/>
          <w:sz w:val="28"/>
          <w:szCs w:val="28"/>
        </w:rPr>
      </w:pPr>
    </w:p>
    <w:p w:rsidR="0018348F" w:rsidRDefault="0018348F" w:rsidP="00570D67">
      <w:pPr>
        <w:ind w:left="10" w:right="-2"/>
        <w:jc w:val="both"/>
        <w:rPr>
          <w:b/>
          <w:sz w:val="28"/>
          <w:szCs w:val="28"/>
        </w:rPr>
      </w:pPr>
    </w:p>
    <w:p w:rsidR="0018348F" w:rsidRDefault="0018348F" w:rsidP="00570D67">
      <w:pPr>
        <w:ind w:left="10" w:right="-2"/>
        <w:jc w:val="both"/>
        <w:rPr>
          <w:b/>
          <w:sz w:val="28"/>
          <w:szCs w:val="28"/>
        </w:rPr>
      </w:pPr>
    </w:p>
    <w:p w:rsidR="0018348F" w:rsidRDefault="0018348F" w:rsidP="00570D67">
      <w:pPr>
        <w:ind w:left="10" w:right="-2"/>
        <w:jc w:val="both"/>
        <w:rPr>
          <w:b/>
          <w:sz w:val="28"/>
          <w:szCs w:val="28"/>
        </w:rPr>
      </w:pPr>
    </w:p>
    <w:p w:rsidR="0018348F" w:rsidRPr="00570D67" w:rsidRDefault="0018348F" w:rsidP="0018348F">
      <w:pPr>
        <w:ind w:left="10" w:right="-2"/>
        <w:jc w:val="both"/>
        <w:rPr>
          <w:b/>
          <w:sz w:val="28"/>
          <w:szCs w:val="28"/>
        </w:rPr>
      </w:pPr>
    </w:p>
    <w:p w:rsidR="0018348F" w:rsidRPr="00570D67" w:rsidRDefault="0018348F" w:rsidP="00570D67">
      <w:pPr>
        <w:ind w:left="10" w:right="-2"/>
        <w:jc w:val="both"/>
        <w:rPr>
          <w:b/>
          <w:sz w:val="28"/>
          <w:szCs w:val="28"/>
        </w:rPr>
      </w:pPr>
    </w:p>
    <w:sectPr w:rsidR="0018348F" w:rsidRPr="00570D67" w:rsidSect="00BD58B0">
      <w:pgSz w:w="16838" w:h="11906" w:orient="landscape"/>
      <w:pgMar w:top="127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8F" w:rsidRDefault="0003148F">
      <w:r>
        <w:separator/>
      </w:r>
    </w:p>
  </w:endnote>
  <w:endnote w:type="continuationSeparator" w:id="0">
    <w:p w:rsidR="0003148F" w:rsidRDefault="0003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397228"/>
      <w:docPartObj>
        <w:docPartGallery w:val="Page Numbers (Bottom of Page)"/>
        <w:docPartUnique/>
      </w:docPartObj>
    </w:sdtPr>
    <w:sdtEndPr/>
    <w:sdtContent>
      <w:p w:rsidR="00C74C79" w:rsidRDefault="00C74C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16" w:rsidRPr="00202316">
          <w:rPr>
            <w:noProof/>
            <w:lang w:val="ru-RU"/>
          </w:rPr>
          <w:t>6</w:t>
        </w:r>
        <w:r>
          <w:fldChar w:fldCharType="end"/>
        </w:r>
      </w:p>
    </w:sdtContent>
  </w:sdt>
  <w:p w:rsidR="00C74C79" w:rsidRDefault="00C74C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E4" w:rsidRPr="002F42E4" w:rsidRDefault="002F42E4">
    <w:pPr>
      <w:pStyle w:val="a4"/>
      <w:jc w:val="center"/>
      <w:rPr>
        <w:lang w:val="ru-RU"/>
      </w:rPr>
    </w:pPr>
  </w:p>
  <w:p w:rsidR="00BD58B0" w:rsidRDefault="00BD5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8F" w:rsidRDefault="0003148F">
      <w:r>
        <w:separator/>
      </w:r>
    </w:p>
  </w:footnote>
  <w:footnote w:type="continuationSeparator" w:id="0">
    <w:p w:rsidR="0003148F" w:rsidRDefault="0003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0AC2D6"/>
    <w:lvl w:ilvl="0">
      <w:numFmt w:val="bullet"/>
      <w:lvlText w:val="*"/>
      <w:lvlJc w:val="left"/>
    </w:lvl>
  </w:abstractNum>
  <w:abstractNum w:abstractNumId="1" w15:restartNumberingAfterBreak="0">
    <w:nsid w:val="01776A48"/>
    <w:multiLevelType w:val="hybridMultilevel"/>
    <w:tmpl w:val="330E0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D476F"/>
    <w:multiLevelType w:val="hybridMultilevel"/>
    <w:tmpl w:val="724C3A2A"/>
    <w:lvl w:ilvl="0" w:tplc="3B58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03186"/>
    <w:multiLevelType w:val="hybridMultilevel"/>
    <w:tmpl w:val="275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A6EA4"/>
    <w:multiLevelType w:val="hybridMultilevel"/>
    <w:tmpl w:val="B47CA052"/>
    <w:lvl w:ilvl="0" w:tplc="F896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F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6A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8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8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80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0D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A7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09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33486"/>
    <w:multiLevelType w:val="hybridMultilevel"/>
    <w:tmpl w:val="F0465C0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A666C"/>
    <w:multiLevelType w:val="hybridMultilevel"/>
    <w:tmpl w:val="FDDEFB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63500"/>
    <w:multiLevelType w:val="hybridMultilevel"/>
    <w:tmpl w:val="E528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5411"/>
    <w:multiLevelType w:val="hybridMultilevel"/>
    <w:tmpl w:val="8E48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8E2"/>
    <w:multiLevelType w:val="singleLevel"/>
    <w:tmpl w:val="B6C2C5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514831"/>
    <w:multiLevelType w:val="hybridMultilevel"/>
    <w:tmpl w:val="DEC6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F5CEB"/>
    <w:multiLevelType w:val="hybridMultilevel"/>
    <w:tmpl w:val="DF3825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96A97"/>
    <w:multiLevelType w:val="hybridMultilevel"/>
    <w:tmpl w:val="0CBCCC9C"/>
    <w:lvl w:ilvl="0" w:tplc="85FEF1A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EE86EFB"/>
    <w:multiLevelType w:val="hybridMultilevel"/>
    <w:tmpl w:val="ACE085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A1563"/>
    <w:multiLevelType w:val="hybridMultilevel"/>
    <w:tmpl w:val="512C8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D0227"/>
    <w:multiLevelType w:val="hybridMultilevel"/>
    <w:tmpl w:val="9C4A4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961FD"/>
    <w:multiLevelType w:val="hybridMultilevel"/>
    <w:tmpl w:val="4A4CC560"/>
    <w:lvl w:ilvl="0" w:tplc="B16CF2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706A"/>
    <w:multiLevelType w:val="hybridMultilevel"/>
    <w:tmpl w:val="88022FEC"/>
    <w:lvl w:ilvl="0" w:tplc="22CA0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07488B"/>
    <w:multiLevelType w:val="hybridMultilevel"/>
    <w:tmpl w:val="0076F51C"/>
    <w:lvl w:ilvl="0" w:tplc="4D1A5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2C16D5"/>
    <w:multiLevelType w:val="hybridMultilevel"/>
    <w:tmpl w:val="A802C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B4B84"/>
    <w:multiLevelType w:val="hybridMultilevel"/>
    <w:tmpl w:val="EE945C08"/>
    <w:lvl w:ilvl="0" w:tplc="43D4AE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5F5BBB"/>
    <w:multiLevelType w:val="hybridMultilevel"/>
    <w:tmpl w:val="9FB4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6736E"/>
    <w:multiLevelType w:val="hybridMultilevel"/>
    <w:tmpl w:val="2EBA1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39164D"/>
    <w:multiLevelType w:val="hybridMultilevel"/>
    <w:tmpl w:val="7DE64D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86753"/>
    <w:multiLevelType w:val="hybridMultilevel"/>
    <w:tmpl w:val="68D4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5C6"/>
    <w:multiLevelType w:val="hybridMultilevel"/>
    <w:tmpl w:val="36EC626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C446437"/>
    <w:multiLevelType w:val="hybridMultilevel"/>
    <w:tmpl w:val="9A8450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D443474"/>
    <w:multiLevelType w:val="hybridMultilevel"/>
    <w:tmpl w:val="EFCC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E277A"/>
    <w:multiLevelType w:val="hybridMultilevel"/>
    <w:tmpl w:val="F878ADDA"/>
    <w:lvl w:ilvl="0" w:tplc="35460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24884"/>
    <w:multiLevelType w:val="hybridMultilevel"/>
    <w:tmpl w:val="8684F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060140"/>
    <w:multiLevelType w:val="hybridMultilevel"/>
    <w:tmpl w:val="67FCC2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B681D"/>
    <w:multiLevelType w:val="hybridMultilevel"/>
    <w:tmpl w:val="284693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1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8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7"/>
  </w:num>
  <w:num w:numId="26">
    <w:abstractNumId w:val="12"/>
  </w:num>
  <w:num w:numId="27">
    <w:abstractNumId w:val="16"/>
  </w:num>
  <w:num w:numId="28">
    <w:abstractNumId w:val="20"/>
  </w:num>
  <w:num w:numId="29">
    <w:abstractNumId w:val="2"/>
  </w:num>
  <w:num w:numId="30">
    <w:abstractNumId w:val="17"/>
  </w:num>
  <w:num w:numId="31">
    <w:abstractNumId w:val="31"/>
  </w:num>
  <w:num w:numId="32">
    <w:abstractNumId w:val="1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92"/>
    <w:rsid w:val="00000B7C"/>
    <w:rsid w:val="0000587E"/>
    <w:rsid w:val="000110DC"/>
    <w:rsid w:val="00011DF5"/>
    <w:rsid w:val="000143C9"/>
    <w:rsid w:val="00015239"/>
    <w:rsid w:val="00020F59"/>
    <w:rsid w:val="0002175B"/>
    <w:rsid w:val="00022EA9"/>
    <w:rsid w:val="0002445B"/>
    <w:rsid w:val="000247DC"/>
    <w:rsid w:val="0003148F"/>
    <w:rsid w:val="0003219D"/>
    <w:rsid w:val="00036196"/>
    <w:rsid w:val="00043381"/>
    <w:rsid w:val="00045955"/>
    <w:rsid w:val="0004722A"/>
    <w:rsid w:val="00047F0B"/>
    <w:rsid w:val="000506D7"/>
    <w:rsid w:val="00050D3B"/>
    <w:rsid w:val="00051CA8"/>
    <w:rsid w:val="00054463"/>
    <w:rsid w:val="0006194C"/>
    <w:rsid w:val="0006570C"/>
    <w:rsid w:val="00067B22"/>
    <w:rsid w:val="0007175A"/>
    <w:rsid w:val="00075087"/>
    <w:rsid w:val="00075B9F"/>
    <w:rsid w:val="00085B00"/>
    <w:rsid w:val="000923C6"/>
    <w:rsid w:val="000943DF"/>
    <w:rsid w:val="00095A7E"/>
    <w:rsid w:val="000A0A14"/>
    <w:rsid w:val="000A4225"/>
    <w:rsid w:val="000A4C21"/>
    <w:rsid w:val="000A7339"/>
    <w:rsid w:val="000B0EBC"/>
    <w:rsid w:val="000B4895"/>
    <w:rsid w:val="000C6D2C"/>
    <w:rsid w:val="000D3D14"/>
    <w:rsid w:val="000D55E5"/>
    <w:rsid w:val="000E4694"/>
    <w:rsid w:val="000E7396"/>
    <w:rsid w:val="000F144E"/>
    <w:rsid w:val="000F5DFB"/>
    <w:rsid w:val="000F7905"/>
    <w:rsid w:val="0010060E"/>
    <w:rsid w:val="00100A62"/>
    <w:rsid w:val="00106C39"/>
    <w:rsid w:val="00110A1D"/>
    <w:rsid w:val="00126ED2"/>
    <w:rsid w:val="00143F05"/>
    <w:rsid w:val="00147A1A"/>
    <w:rsid w:val="00153C08"/>
    <w:rsid w:val="00157B13"/>
    <w:rsid w:val="00165C8D"/>
    <w:rsid w:val="001673F6"/>
    <w:rsid w:val="001715E5"/>
    <w:rsid w:val="00171745"/>
    <w:rsid w:val="0017582A"/>
    <w:rsid w:val="00180E01"/>
    <w:rsid w:val="0018348F"/>
    <w:rsid w:val="001848AF"/>
    <w:rsid w:val="001909BC"/>
    <w:rsid w:val="00193497"/>
    <w:rsid w:val="00195DB6"/>
    <w:rsid w:val="001A2436"/>
    <w:rsid w:val="001B0B6C"/>
    <w:rsid w:val="001B11EB"/>
    <w:rsid w:val="001C2C7E"/>
    <w:rsid w:val="001C3B39"/>
    <w:rsid w:val="001C4C80"/>
    <w:rsid w:val="001D6B5B"/>
    <w:rsid w:val="001E3D24"/>
    <w:rsid w:val="001E4A40"/>
    <w:rsid w:val="001F05FF"/>
    <w:rsid w:val="001F0F62"/>
    <w:rsid w:val="001F17CB"/>
    <w:rsid w:val="001F2D16"/>
    <w:rsid w:val="001F375C"/>
    <w:rsid w:val="00202316"/>
    <w:rsid w:val="0020470C"/>
    <w:rsid w:val="00205598"/>
    <w:rsid w:val="002055A8"/>
    <w:rsid w:val="00210F75"/>
    <w:rsid w:val="002151F6"/>
    <w:rsid w:val="00215FCF"/>
    <w:rsid w:val="00224D50"/>
    <w:rsid w:val="00230F9E"/>
    <w:rsid w:val="00233575"/>
    <w:rsid w:val="002336A1"/>
    <w:rsid w:val="002428BB"/>
    <w:rsid w:val="002457CF"/>
    <w:rsid w:val="00270153"/>
    <w:rsid w:val="00271F13"/>
    <w:rsid w:val="002727F4"/>
    <w:rsid w:val="00277E95"/>
    <w:rsid w:val="0028273E"/>
    <w:rsid w:val="002828BD"/>
    <w:rsid w:val="002879B6"/>
    <w:rsid w:val="0029147B"/>
    <w:rsid w:val="00293B41"/>
    <w:rsid w:val="00297109"/>
    <w:rsid w:val="00297ACE"/>
    <w:rsid w:val="002A7650"/>
    <w:rsid w:val="002A7A2F"/>
    <w:rsid w:val="002A7AF6"/>
    <w:rsid w:val="002B246B"/>
    <w:rsid w:val="002B4A80"/>
    <w:rsid w:val="002B79E6"/>
    <w:rsid w:val="002C7DA3"/>
    <w:rsid w:val="002D0D40"/>
    <w:rsid w:val="002D20EE"/>
    <w:rsid w:val="002F2794"/>
    <w:rsid w:val="002F42E4"/>
    <w:rsid w:val="002F66D4"/>
    <w:rsid w:val="00312837"/>
    <w:rsid w:val="00316BBF"/>
    <w:rsid w:val="0032140E"/>
    <w:rsid w:val="003226C0"/>
    <w:rsid w:val="00322946"/>
    <w:rsid w:val="0032313B"/>
    <w:rsid w:val="0032397F"/>
    <w:rsid w:val="00324D69"/>
    <w:rsid w:val="00327464"/>
    <w:rsid w:val="003275A8"/>
    <w:rsid w:val="00330001"/>
    <w:rsid w:val="00331E0D"/>
    <w:rsid w:val="00334A3D"/>
    <w:rsid w:val="00336B2D"/>
    <w:rsid w:val="00342455"/>
    <w:rsid w:val="003446D0"/>
    <w:rsid w:val="00344B84"/>
    <w:rsid w:val="003529E0"/>
    <w:rsid w:val="00356E35"/>
    <w:rsid w:val="00363CF2"/>
    <w:rsid w:val="0036504B"/>
    <w:rsid w:val="0036528E"/>
    <w:rsid w:val="003663F4"/>
    <w:rsid w:val="00366C6E"/>
    <w:rsid w:val="003671B9"/>
    <w:rsid w:val="003820AA"/>
    <w:rsid w:val="00382FBA"/>
    <w:rsid w:val="00393199"/>
    <w:rsid w:val="00394603"/>
    <w:rsid w:val="003952C3"/>
    <w:rsid w:val="003B05DB"/>
    <w:rsid w:val="003B2D6A"/>
    <w:rsid w:val="003C0195"/>
    <w:rsid w:val="003C17C6"/>
    <w:rsid w:val="003C2425"/>
    <w:rsid w:val="003C35B2"/>
    <w:rsid w:val="003D1049"/>
    <w:rsid w:val="003D10DB"/>
    <w:rsid w:val="003D1B80"/>
    <w:rsid w:val="003D487F"/>
    <w:rsid w:val="003D626B"/>
    <w:rsid w:val="003D704B"/>
    <w:rsid w:val="003E3503"/>
    <w:rsid w:val="003F1E94"/>
    <w:rsid w:val="004031A0"/>
    <w:rsid w:val="00406299"/>
    <w:rsid w:val="004078C4"/>
    <w:rsid w:val="00412DC4"/>
    <w:rsid w:val="00415ABB"/>
    <w:rsid w:val="00420539"/>
    <w:rsid w:val="004206DA"/>
    <w:rsid w:val="004208DA"/>
    <w:rsid w:val="004279C9"/>
    <w:rsid w:val="004306BD"/>
    <w:rsid w:val="00430F9C"/>
    <w:rsid w:val="00433E72"/>
    <w:rsid w:val="00435B09"/>
    <w:rsid w:val="00443D18"/>
    <w:rsid w:val="00444C63"/>
    <w:rsid w:val="0044749A"/>
    <w:rsid w:val="00450850"/>
    <w:rsid w:val="0045194F"/>
    <w:rsid w:val="00453009"/>
    <w:rsid w:val="00453783"/>
    <w:rsid w:val="004548C5"/>
    <w:rsid w:val="00455E68"/>
    <w:rsid w:val="00455F53"/>
    <w:rsid w:val="00456398"/>
    <w:rsid w:val="004627D0"/>
    <w:rsid w:val="00462D10"/>
    <w:rsid w:val="004728E5"/>
    <w:rsid w:val="0047798F"/>
    <w:rsid w:val="00477CC6"/>
    <w:rsid w:val="00482D2A"/>
    <w:rsid w:val="004836F7"/>
    <w:rsid w:val="00483746"/>
    <w:rsid w:val="00490A98"/>
    <w:rsid w:val="00490F75"/>
    <w:rsid w:val="00492AB3"/>
    <w:rsid w:val="004A2D90"/>
    <w:rsid w:val="004A350A"/>
    <w:rsid w:val="004A483B"/>
    <w:rsid w:val="004A5CFE"/>
    <w:rsid w:val="004A62ED"/>
    <w:rsid w:val="004B0EE2"/>
    <w:rsid w:val="004B3F69"/>
    <w:rsid w:val="004B6365"/>
    <w:rsid w:val="004B7BE4"/>
    <w:rsid w:val="004D0368"/>
    <w:rsid w:val="004D318F"/>
    <w:rsid w:val="004D47B3"/>
    <w:rsid w:val="004D6C74"/>
    <w:rsid w:val="004E22D0"/>
    <w:rsid w:val="004E6E05"/>
    <w:rsid w:val="004E7916"/>
    <w:rsid w:val="004F3BEB"/>
    <w:rsid w:val="004F45CE"/>
    <w:rsid w:val="0050466D"/>
    <w:rsid w:val="005049A8"/>
    <w:rsid w:val="00505A6B"/>
    <w:rsid w:val="005077B7"/>
    <w:rsid w:val="005125CF"/>
    <w:rsid w:val="00512B8E"/>
    <w:rsid w:val="005132F2"/>
    <w:rsid w:val="00524ACC"/>
    <w:rsid w:val="00526111"/>
    <w:rsid w:val="00533A76"/>
    <w:rsid w:val="00535DBC"/>
    <w:rsid w:val="00543D80"/>
    <w:rsid w:val="0054763C"/>
    <w:rsid w:val="00552948"/>
    <w:rsid w:val="00561192"/>
    <w:rsid w:val="0056415E"/>
    <w:rsid w:val="00566D7C"/>
    <w:rsid w:val="00570AE4"/>
    <w:rsid w:val="00570D67"/>
    <w:rsid w:val="00574671"/>
    <w:rsid w:val="00583DBB"/>
    <w:rsid w:val="005947FE"/>
    <w:rsid w:val="005A0127"/>
    <w:rsid w:val="005A209C"/>
    <w:rsid w:val="005A2418"/>
    <w:rsid w:val="005B1DA2"/>
    <w:rsid w:val="005B2A10"/>
    <w:rsid w:val="005B2F15"/>
    <w:rsid w:val="005B5631"/>
    <w:rsid w:val="005B5B6E"/>
    <w:rsid w:val="005C0766"/>
    <w:rsid w:val="005C1178"/>
    <w:rsid w:val="005C2263"/>
    <w:rsid w:val="005C254E"/>
    <w:rsid w:val="005C301E"/>
    <w:rsid w:val="005C42F9"/>
    <w:rsid w:val="005D2461"/>
    <w:rsid w:val="005D2C93"/>
    <w:rsid w:val="005D575B"/>
    <w:rsid w:val="005D7CD1"/>
    <w:rsid w:val="005F2389"/>
    <w:rsid w:val="005F2BE6"/>
    <w:rsid w:val="005F30E8"/>
    <w:rsid w:val="005F3992"/>
    <w:rsid w:val="005F4C68"/>
    <w:rsid w:val="005F517B"/>
    <w:rsid w:val="005F57CF"/>
    <w:rsid w:val="005F590A"/>
    <w:rsid w:val="005F6040"/>
    <w:rsid w:val="00600A5D"/>
    <w:rsid w:val="00612E95"/>
    <w:rsid w:val="00613782"/>
    <w:rsid w:val="00615661"/>
    <w:rsid w:val="0061769E"/>
    <w:rsid w:val="0062286B"/>
    <w:rsid w:val="00622FA1"/>
    <w:rsid w:val="00627F13"/>
    <w:rsid w:val="00634805"/>
    <w:rsid w:val="00643A4F"/>
    <w:rsid w:val="0065290D"/>
    <w:rsid w:val="00655E8B"/>
    <w:rsid w:val="00663C2B"/>
    <w:rsid w:val="00667E1E"/>
    <w:rsid w:val="006705A5"/>
    <w:rsid w:val="006707E0"/>
    <w:rsid w:val="00673495"/>
    <w:rsid w:val="00674388"/>
    <w:rsid w:val="00686FCA"/>
    <w:rsid w:val="006A6A41"/>
    <w:rsid w:val="006B101F"/>
    <w:rsid w:val="006B3345"/>
    <w:rsid w:val="006B41D3"/>
    <w:rsid w:val="006B765F"/>
    <w:rsid w:val="006B7B19"/>
    <w:rsid w:val="006C067F"/>
    <w:rsid w:val="006C5AF1"/>
    <w:rsid w:val="006D56AF"/>
    <w:rsid w:val="006D5EB2"/>
    <w:rsid w:val="006D7C7C"/>
    <w:rsid w:val="006E22EC"/>
    <w:rsid w:val="006E2A47"/>
    <w:rsid w:val="006E3AE2"/>
    <w:rsid w:val="00710769"/>
    <w:rsid w:val="00713863"/>
    <w:rsid w:val="00720817"/>
    <w:rsid w:val="00720F9D"/>
    <w:rsid w:val="00723D52"/>
    <w:rsid w:val="00727C3E"/>
    <w:rsid w:val="0073105E"/>
    <w:rsid w:val="00731870"/>
    <w:rsid w:val="00733060"/>
    <w:rsid w:val="00740B52"/>
    <w:rsid w:val="00741879"/>
    <w:rsid w:val="00743B86"/>
    <w:rsid w:val="007501D4"/>
    <w:rsid w:val="0075349F"/>
    <w:rsid w:val="00760876"/>
    <w:rsid w:val="00760C18"/>
    <w:rsid w:val="00765C40"/>
    <w:rsid w:val="00765ED7"/>
    <w:rsid w:val="00766EAE"/>
    <w:rsid w:val="00776762"/>
    <w:rsid w:val="00780DB6"/>
    <w:rsid w:val="0078231B"/>
    <w:rsid w:val="007832DD"/>
    <w:rsid w:val="00784D5D"/>
    <w:rsid w:val="00792EE4"/>
    <w:rsid w:val="007A1579"/>
    <w:rsid w:val="007A177B"/>
    <w:rsid w:val="007A24ED"/>
    <w:rsid w:val="007A49F0"/>
    <w:rsid w:val="007A4EE7"/>
    <w:rsid w:val="007B2E7D"/>
    <w:rsid w:val="007B3279"/>
    <w:rsid w:val="007B5167"/>
    <w:rsid w:val="007C7AC2"/>
    <w:rsid w:val="007C7B01"/>
    <w:rsid w:val="007D6976"/>
    <w:rsid w:val="007E03A0"/>
    <w:rsid w:val="007E1363"/>
    <w:rsid w:val="007E3E65"/>
    <w:rsid w:val="007E54E6"/>
    <w:rsid w:val="007E5C15"/>
    <w:rsid w:val="007E6CBC"/>
    <w:rsid w:val="007F0138"/>
    <w:rsid w:val="007F763A"/>
    <w:rsid w:val="00801DA6"/>
    <w:rsid w:val="00803251"/>
    <w:rsid w:val="0081281E"/>
    <w:rsid w:val="00815AE8"/>
    <w:rsid w:val="008173BD"/>
    <w:rsid w:val="0082270A"/>
    <w:rsid w:val="00822C2B"/>
    <w:rsid w:val="00824064"/>
    <w:rsid w:val="008250ED"/>
    <w:rsid w:val="00827E5B"/>
    <w:rsid w:val="00831820"/>
    <w:rsid w:val="008330E6"/>
    <w:rsid w:val="00833771"/>
    <w:rsid w:val="00837C30"/>
    <w:rsid w:val="00840C80"/>
    <w:rsid w:val="00841EDF"/>
    <w:rsid w:val="008443FC"/>
    <w:rsid w:val="00844C77"/>
    <w:rsid w:val="00846C10"/>
    <w:rsid w:val="00847DF1"/>
    <w:rsid w:val="00852B3E"/>
    <w:rsid w:val="00853508"/>
    <w:rsid w:val="008547B8"/>
    <w:rsid w:val="008572EA"/>
    <w:rsid w:val="00857A14"/>
    <w:rsid w:val="00861A27"/>
    <w:rsid w:val="00864665"/>
    <w:rsid w:val="00864EB6"/>
    <w:rsid w:val="008657A6"/>
    <w:rsid w:val="008662D5"/>
    <w:rsid w:val="00867853"/>
    <w:rsid w:val="00873AA3"/>
    <w:rsid w:val="0087557C"/>
    <w:rsid w:val="0088127C"/>
    <w:rsid w:val="0088316F"/>
    <w:rsid w:val="00886333"/>
    <w:rsid w:val="008916A9"/>
    <w:rsid w:val="00893F89"/>
    <w:rsid w:val="00894C7D"/>
    <w:rsid w:val="008A3733"/>
    <w:rsid w:val="008A47CC"/>
    <w:rsid w:val="008A76D0"/>
    <w:rsid w:val="008B03FB"/>
    <w:rsid w:val="008B118E"/>
    <w:rsid w:val="008B17EA"/>
    <w:rsid w:val="008D0948"/>
    <w:rsid w:val="008D0CD8"/>
    <w:rsid w:val="008D5565"/>
    <w:rsid w:val="008D7B8F"/>
    <w:rsid w:val="008D7DFC"/>
    <w:rsid w:val="008E0099"/>
    <w:rsid w:val="008E6F20"/>
    <w:rsid w:val="008E7D00"/>
    <w:rsid w:val="008F09F1"/>
    <w:rsid w:val="008F3A58"/>
    <w:rsid w:val="008F745F"/>
    <w:rsid w:val="00906DFE"/>
    <w:rsid w:val="0091171E"/>
    <w:rsid w:val="00913ABC"/>
    <w:rsid w:val="009158D3"/>
    <w:rsid w:val="0091697B"/>
    <w:rsid w:val="00916B16"/>
    <w:rsid w:val="0092065A"/>
    <w:rsid w:val="009227C6"/>
    <w:rsid w:val="009239FA"/>
    <w:rsid w:val="00924A47"/>
    <w:rsid w:val="0093029F"/>
    <w:rsid w:val="0093473D"/>
    <w:rsid w:val="009379E5"/>
    <w:rsid w:val="00942AB6"/>
    <w:rsid w:val="00943E2F"/>
    <w:rsid w:val="0094613E"/>
    <w:rsid w:val="00957B69"/>
    <w:rsid w:val="0096083E"/>
    <w:rsid w:val="009628A5"/>
    <w:rsid w:val="00962FA0"/>
    <w:rsid w:val="009646C1"/>
    <w:rsid w:val="0097090B"/>
    <w:rsid w:val="00972616"/>
    <w:rsid w:val="00973BE8"/>
    <w:rsid w:val="0097708E"/>
    <w:rsid w:val="00977E6C"/>
    <w:rsid w:val="00980C5A"/>
    <w:rsid w:val="00980D4B"/>
    <w:rsid w:val="009840FC"/>
    <w:rsid w:val="009844E3"/>
    <w:rsid w:val="00993A99"/>
    <w:rsid w:val="00993BE9"/>
    <w:rsid w:val="00996D89"/>
    <w:rsid w:val="009A355A"/>
    <w:rsid w:val="009A4505"/>
    <w:rsid w:val="009A7CE5"/>
    <w:rsid w:val="009B1473"/>
    <w:rsid w:val="009B47DC"/>
    <w:rsid w:val="009B49E4"/>
    <w:rsid w:val="009B4E0A"/>
    <w:rsid w:val="009B5D8E"/>
    <w:rsid w:val="009D2464"/>
    <w:rsid w:val="009D481D"/>
    <w:rsid w:val="009E25BF"/>
    <w:rsid w:val="009F1E28"/>
    <w:rsid w:val="00A00B53"/>
    <w:rsid w:val="00A02A91"/>
    <w:rsid w:val="00A036A2"/>
    <w:rsid w:val="00A057B0"/>
    <w:rsid w:val="00A06C6D"/>
    <w:rsid w:val="00A15F80"/>
    <w:rsid w:val="00A2457E"/>
    <w:rsid w:val="00A27620"/>
    <w:rsid w:val="00A30977"/>
    <w:rsid w:val="00A31782"/>
    <w:rsid w:val="00A325B7"/>
    <w:rsid w:val="00A338EE"/>
    <w:rsid w:val="00A33ADD"/>
    <w:rsid w:val="00A33CF3"/>
    <w:rsid w:val="00A33CFF"/>
    <w:rsid w:val="00A36B24"/>
    <w:rsid w:val="00A5141A"/>
    <w:rsid w:val="00A51A88"/>
    <w:rsid w:val="00A537AF"/>
    <w:rsid w:val="00A57768"/>
    <w:rsid w:val="00A60B65"/>
    <w:rsid w:val="00A61352"/>
    <w:rsid w:val="00A625B1"/>
    <w:rsid w:val="00A63FBA"/>
    <w:rsid w:val="00A66BDD"/>
    <w:rsid w:val="00A67263"/>
    <w:rsid w:val="00A67B3F"/>
    <w:rsid w:val="00A7204C"/>
    <w:rsid w:val="00A7574A"/>
    <w:rsid w:val="00A76BC3"/>
    <w:rsid w:val="00A80D15"/>
    <w:rsid w:val="00A84844"/>
    <w:rsid w:val="00A85440"/>
    <w:rsid w:val="00A864C9"/>
    <w:rsid w:val="00A93502"/>
    <w:rsid w:val="00A96896"/>
    <w:rsid w:val="00A97BA8"/>
    <w:rsid w:val="00A97EA9"/>
    <w:rsid w:val="00AA40B2"/>
    <w:rsid w:val="00AA52FC"/>
    <w:rsid w:val="00AB00E7"/>
    <w:rsid w:val="00AB3A31"/>
    <w:rsid w:val="00AB4C12"/>
    <w:rsid w:val="00AB5F4B"/>
    <w:rsid w:val="00AB77DD"/>
    <w:rsid w:val="00AC181E"/>
    <w:rsid w:val="00AC64B4"/>
    <w:rsid w:val="00AC6C51"/>
    <w:rsid w:val="00AC7B77"/>
    <w:rsid w:val="00AD5132"/>
    <w:rsid w:val="00AE2D3C"/>
    <w:rsid w:val="00AE6A7A"/>
    <w:rsid w:val="00B0171F"/>
    <w:rsid w:val="00B02CC6"/>
    <w:rsid w:val="00B047BE"/>
    <w:rsid w:val="00B05872"/>
    <w:rsid w:val="00B05C97"/>
    <w:rsid w:val="00B07099"/>
    <w:rsid w:val="00B10B2C"/>
    <w:rsid w:val="00B11401"/>
    <w:rsid w:val="00B11739"/>
    <w:rsid w:val="00B15054"/>
    <w:rsid w:val="00B16793"/>
    <w:rsid w:val="00B20F75"/>
    <w:rsid w:val="00B2284E"/>
    <w:rsid w:val="00B2337E"/>
    <w:rsid w:val="00B24C52"/>
    <w:rsid w:val="00B253AB"/>
    <w:rsid w:val="00B35D39"/>
    <w:rsid w:val="00B36EC2"/>
    <w:rsid w:val="00B40EE2"/>
    <w:rsid w:val="00B46FBF"/>
    <w:rsid w:val="00B54CB5"/>
    <w:rsid w:val="00B55FFD"/>
    <w:rsid w:val="00B6004E"/>
    <w:rsid w:val="00B631E2"/>
    <w:rsid w:val="00B66715"/>
    <w:rsid w:val="00B73FB9"/>
    <w:rsid w:val="00B74CA1"/>
    <w:rsid w:val="00B81106"/>
    <w:rsid w:val="00B83875"/>
    <w:rsid w:val="00B90BD5"/>
    <w:rsid w:val="00B91283"/>
    <w:rsid w:val="00B96CDA"/>
    <w:rsid w:val="00BA1B5E"/>
    <w:rsid w:val="00BA230E"/>
    <w:rsid w:val="00BA2DE2"/>
    <w:rsid w:val="00BB11C8"/>
    <w:rsid w:val="00BB183E"/>
    <w:rsid w:val="00BB1D05"/>
    <w:rsid w:val="00BC1EE0"/>
    <w:rsid w:val="00BC20B3"/>
    <w:rsid w:val="00BC2AEF"/>
    <w:rsid w:val="00BC5109"/>
    <w:rsid w:val="00BD58B0"/>
    <w:rsid w:val="00BD6660"/>
    <w:rsid w:val="00BD7279"/>
    <w:rsid w:val="00BD7F63"/>
    <w:rsid w:val="00BE0B3B"/>
    <w:rsid w:val="00BE4A65"/>
    <w:rsid w:val="00BF1569"/>
    <w:rsid w:val="00BF5F68"/>
    <w:rsid w:val="00C02F21"/>
    <w:rsid w:val="00C11492"/>
    <w:rsid w:val="00C141F7"/>
    <w:rsid w:val="00C209B8"/>
    <w:rsid w:val="00C21E3B"/>
    <w:rsid w:val="00C21EB9"/>
    <w:rsid w:val="00C30CAD"/>
    <w:rsid w:val="00C31BD0"/>
    <w:rsid w:val="00C32FFE"/>
    <w:rsid w:val="00C340A3"/>
    <w:rsid w:val="00C45D5E"/>
    <w:rsid w:val="00C51D2C"/>
    <w:rsid w:val="00C561C8"/>
    <w:rsid w:val="00C57271"/>
    <w:rsid w:val="00C74C79"/>
    <w:rsid w:val="00C7521C"/>
    <w:rsid w:val="00C81904"/>
    <w:rsid w:val="00C84F4B"/>
    <w:rsid w:val="00C85DD8"/>
    <w:rsid w:val="00C869C0"/>
    <w:rsid w:val="00C87D9D"/>
    <w:rsid w:val="00C952D3"/>
    <w:rsid w:val="00CA6076"/>
    <w:rsid w:val="00CA739D"/>
    <w:rsid w:val="00CA73AC"/>
    <w:rsid w:val="00CA7671"/>
    <w:rsid w:val="00CA7BA3"/>
    <w:rsid w:val="00CB2FB5"/>
    <w:rsid w:val="00CB4897"/>
    <w:rsid w:val="00CB7228"/>
    <w:rsid w:val="00CC000D"/>
    <w:rsid w:val="00CC0F2F"/>
    <w:rsid w:val="00CC3D8A"/>
    <w:rsid w:val="00CC5F2A"/>
    <w:rsid w:val="00CC737F"/>
    <w:rsid w:val="00CD4ADA"/>
    <w:rsid w:val="00CF07F5"/>
    <w:rsid w:val="00CF141A"/>
    <w:rsid w:val="00D00B90"/>
    <w:rsid w:val="00D012D0"/>
    <w:rsid w:val="00D1249B"/>
    <w:rsid w:val="00D15722"/>
    <w:rsid w:val="00D17876"/>
    <w:rsid w:val="00D2130F"/>
    <w:rsid w:val="00D26C3E"/>
    <w:rsid w:val="00D275FA"/>
    <w:rsid w:val="00D32D98"/>
    <w:rsid w:val="00D32E7C"/>
    <w:rsid w:val="00D44681"/>
    <w:rsid w:val="00D44CB8"/>
    <w:rsid w:val="00D50093"/>
    <w:rsid w:val="00D50E0E"/>
    <w:rsid w:val="00D51D24"/>
    <w:rsid w:val="00D51D89"/>
    <w:rsid w:val="00D52AFE"/>
    <w:rsid w:val="00D55CD1"/>
    <w:rsid w:val="00D569A8"/>
    <w:rsid w:val="00D571C1"/>
    <w:rsid w:val="00D57BF8"/>
    <w:rsid w:val="00D60374"/>
    <w:rsid w:val="00D618A3"/>
    <w:rsid w:val="00D72B55"/>
    <w:rsid w:val="00D7584C"/>
    <w:rsid w:val="00D7715B"/>
    <w:rsid w:val="00D82EAC"/>
    <w:rsid w:val="00D82EDF"/>
    <w:rsid w:val="00D84320"/>
    <w:rsid w:val="00D86A65"/>
    <w:rsid w:val="00DA2764"/>
    <w:rsid w:val="00DA3DDA"/>
    <w:rsid w:val="00DA537B"/>
    <w:rsid w:val="00DA7DEC"/>
    <w:rsid w:val="00DB063E"/>
    <w:rsid w:val="00DB1A93"/>
    <w:rsid w:val="00DB29A3"/>
    <w:rsid w:val="00DB2C75"/>
    <w:rsid w:val="00DB59A4"/>
    <w:rsid w:val="00DB5C81"/>
    <w:rsid w:val="00DB5D9F"/>
    <w:rsid w:val="00DB7F0E"/>
    <w:rsid w:val="00DC2A76"/>
    <w:rsid w:val="00DC3B8C"/>
    <w:rsid w:val="00DC698E"/>
    <w:rsid w:val="00DC6CB1"/>
    <w:rsid w:val="00DD0014"/>
    <w:rsid w:val="00DD2F7B"/>
    <w:rsid w:val="00DD375E"/>
    <w:rsid w:val="00DD4D19"/>
    <w:rsid w:val="00DD6B31"/>
    <w:rsid w:val="00DD74A9"/>
    <w:rsid w:val="00DE1DAD"/>
    <w:rsid w:val="00DE4722"/>
    <w:rsid w:val="00DF15F8"/>
    <w:rsid w:val="00DF3FC2"/>
    <w:rsid w:val="00E027FF"/>
    <w:rsid w:val="00E03211"/>
    <w:rsid w:val="00E04C71"/>
    <w:rsid w:val="00E070E9"/>
    <w:rsid w:val="00E11555"/>
    <w:rsid w:val="00E115CC"/>
    <w:rsid w:val="00E14754"/>
    <w:rsid w:val="00E15914"/>
    <w:rsid w:val="00E16064"/>
    <w:rsid w:val="00E160CB"/>
    <w:rsid w:val="00E168B8"/>
    <w:rsid w:val="00E1733A"/>
    <w:rsid w:val="00E20131"/>
    <w:rsid w:val="00E2244C"/>
    <w:rsid w:val="00E235C3"/>
    <w:rsid w:val="00E32A02"/>
    <w:rsid w:val="00E34E40"/>
    <w:rsid w:val="00E4130E"/>
    <w:rsid w:val="00E423E1"/>
    <w:rsid w:val="00E431D5"/>
    <w:rsid w:val="00E46EC5"/>
    <w:rsid w:val="00E503D3"/>
    <w:rsid w:val="00E52027"/>
    <w:rsid w:val="00E53826"/>
    <w:rsid w:val="00E53ED7"/>
    <w:rsid w:val="00E552D3"/>
    <w:rsid w:val="00E60E5B"/>
    <w:rsid w:val="00E73551"/>
    <w:rsid w:val="00E807EE"/>
    <w:rsid w:val="00EA0FE3"/>
    <w:rsid w:val="00EA3F78"/>
    <w:rsid w:val="00EA7608"/>
    <w:rsid w:val="00EB197B"/>
    <w:rsid w:val="00EB2CD3"/>
    <w:rsid w:val="00EC3278"/>
    <w:rsid w:val="00EC4B7A"/>
    <w:rsid w:val="00EC4BAE"/>
    <w:rsid w:val="00EC4DFE"/>
    <w:rsid w:val="00EC7F0F"/>
    <w:rsid w:val="00ED0320"/>
    <w:rsid w:val="00ED6FBB"/>
    <w:rsid w:val="00EE6ED5"/>
    <w:rsid w:val="00F00433"/>
    <w:rsid w:val="00F01442"/>
    <w:rsid w:val="00F015EA"/>
    <w:rsid w:val="00F01A16"/>
    <w:rsid w:val="00F04864"/>
    <w:rsid w:val="00F134B0"/>
    <w:rsid w:val="00F1612F"/>
    <w:rsid w:val="00F2080B"/>
    <w:rsid w:val="00F24859"/>
    <w:rsid w:val="00F24A59"/>
    <w:rsid w:val="00F26E94"/>
    <w:rsid w:val="00F27116"/>
    <w:rsid w:val="00F277FE"/>
    <w:rsid w:val="00F30113"/>
    <w:rsid w:val="00F34C23"/>
    <w:rsid w:val="00F373EF"/>
    <w:rsid w:val="00F41AED"/>
    <w:rsid w:val="00F429F8"/>
    <w:rsid w:val="00F4576D"/>
    <w:rsid w:val="00F457C9"/>
    <w:rsid w:val="00F47DD4"/>
    <w:rsid w:val="00F504B5"/>
    <w:rsid w:val="00F53F75"/>
    <w:rsid w:val="00F556A9"/>
    <w:rsid w:val="00F55D70"/>
    <w:rsid w:val="00F713A5"/>
    <w:rsid w:val="00F823D8"/>
    <w:rsid w:val="00F83B04"/>
    <w:rsid w:val="00F931B1"/>
    <w:rsid w:val="00F97F47"/>
    <w:rsid w:val="00FA3E37"/>
    <w:rsid w:val="00FA5425"/>
    <w:rsid w:val="00FA7925"/>
    <w:rsid w:val="00FA7E43"/>
    <w:rsid w:val="00FB028D"/>
    <w:rsid w:val="00FB4FC3"/>
    <w:rsid w:val="00FC1539"/>
    <w:rsid w:val="00FC1B1A"/>
    <w:rsid w:val="00FC70F5"/>
    <w:rsid w:val="00FD1C83"/>
    <w:rsid w:val="00FE1793"/>
    <w:rsid w:val="00FE1BCA"/>
    <w:rsid w:val="00FE43CA"/>
    <w:rsid w:val="00FE7E4C"/>
    <w:rsid w:val="00FF1D37"/>
    <w:rsid w:val="00FF251E"/>
    <w:rsid w:val="00FF25A6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882485F1-92A9-42CF-8706-8F269290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E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569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A3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F248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A355A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1">
    <w:name w:val="Body Text Indent 2"/>
    <w:basedOn w:val="a"/>
    <w:pPr>
      <w:ind w:left="540" w:firstLine="720"/>
    </w:pPr>
    <w:rPr>
      <w:sz w:val="28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alloon Text"/>
    <w:basedOn w:val="a"/>
    <w:semiHidden/>
    <w:rsid w:val="008E7D00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05A6B"/>
  </w:style>
  <w:style w:type="paragraph" w:styleId="a9">
    <w:name w:val="No Spacing"/>
    <w:uiPriority w:val="1"/>
    <w:qFormat/>
    <w:rsid w:val="004D47B3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nhideWhenUsed/>
    <w:rsid w:val="001E3D2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rsid w:val="005C301E"/>
    <w:rPr>
      <w:b/>
      <w:bCs/>
      <w:sz w:val="26"/>
      <w:szCs w:val="24"/>
    </w:rPr>
  </w:style>
  <w:style w:type="character" w:customStyle="1" w:styleId="20">
    <w:name w:val="Заголовок 2 Знак"/>
    <w:link w:val="2"/>
    <w:semiHidden/>
    <w:rsid w:val="00D569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C7521C"/>
    <w:rPr>
      <w:sz w:val="24"/>
      <w:szCs w:val="24"/>
    </w:rPr>
  </w:style>
  <w:style w:type="paragraph" w:styleId="ab">
    <w:name w:val="List Paragraph"/>
    <w:basedOn w:val="a"/>
    <w:uiPriority w:val="34"/>
    <w:qFormat/>
    <w:rsid w:val="00435B09"/>
    <w:pPr>
      <w:ind w:left="720"/>
      <w:contextualSpacing/>
    </w:pPr>
  </w:style>
  <w:style w:type="character" w:customStyle="1" w:styleId="30">
    <w:name w:val="Заголовок 3 Знак"/>
    <w:link w:val="3"/>
    <w:rsid w:val="009A35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9A355A"/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rsid w:val="009A355A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9A355A"/>
    <w:rPr>
      <w:sz w:val="24"/>
      <w:szCs w:val="24"/>
    </w:rPr>
  </w:style>
  <w:style w:type="paragraph" w:customStyle="1" w:styleId="ConsNonformat">
    <w:name w:val="ConsNonformat"/>
    <w:rsid w:val="001934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F556A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F556A9"/>
    <w:rPr>
      <w:sz w:val="24"/>
      <w:szCs w:val="24"/>
    </w:rPr>
  </w:style>
  <w:style w:type="character" w:customStyle="1" w:styleId="CharAttribute4">
    <w:name w:val="CharAttribute4"/>
    <w:uiPriority w:val="99"/>
    <w:rsid w:val="00DD375E"/>
    <w:rPr>
      <w:rFonts w:ascii="Times New Roman" w:eastAsia="Times New Roman" w:hAnsi="Times New Roman" w:cs="Times New Roman" w:hint="default"/>
      <w:sz w:val="24"/>
    </w:rPr>
  </w:style>
  <w:style w:type="character" w:customStyle="1" w:styleId="40">
    <w:name w:val="Заголовок 4 Знак"/>
    <w:link w:val="4"/>
    <w:rsid w:val="00F24859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7E03A0"/>
    <w:rPr>
      <w:b/>
      <w:bCs/>
    </w:rPr>
  </w:style>
  <w:style w:type="paragraph" w:customStyle="1" w:styleId="11">
    <w:name w:val="Без интервала1"/>
    <w:rsid w:val="0002175B"/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0217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316F-026F-4557-AF6B-B8195440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Седьмое заседание</vt:lpstr>
    </vt:vector>
  </TitlesOfParts>
  <Company>EGD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Седьмое заседание</dc:title>
  <dc:subject/>
  <dc:creator>asivanova</dc:creator>
  <cp:keywords/>
  <dc:description/>
  <cp:lastModifiedBy>Дуничева Ирина Владимировна</cp:lastModifiedBy>
  <cp:revision>44</cp:revision>
  <cp:lastPrinted>2021-03-31T12:00:00Z</cp:lastPrinted>
  <dcterms:created xsi:type="dcterms:W3CDTF">2021-03-11T11:12:00Z</dcterms:created>
  <dcterms:modified xsi:type="dcterms:W3CDTF">2021-04-01T06:45:00Z</dcterms:modified>
</cp:coreProperties>
</file>