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5" w:type="dxa"/>
        <w:tblInd w:w="10352" w:type="dxa"/>
        <w:tblLook w:val="04A0" w:firstRow="1" w:lastRow="0" w:firstColumn="1" w:lastColumn="0" w:noHBand="0" w:noVBand="1"/>
      </w:tblPr>
      <w:tblGrid>
        <w:gridCol w:w="5065"/>
      </w:tblGrid>
      <w:tr w:rsidR="006B5F2B" w:rsidRPr="00933E8F" w:rsidTr="006B5F2B">
        <w:tc>
          <w:tcPr>
            <w:tcW w:w="5065" w:type="dxa"/>
            <w:hideMark/>
          </w:tcPr>
          <w:p w:rsidR="006B5F2B" w:rsidRPr="005B313A" w:rsidRDefault="006B5F2B" w:rsidP="00176250">
            <w:pPr>
              <w:widowControl w:val="0"/>
              <w:spacing w:after="0" w:line="240" w:lineRule="auto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5B313A">
              <w:rPr>
                <w:rFonts w:ascii="Liberation Serif" w:hAnsi="Liberation Serif"/>
                <w:sz w:val="28"/>
                <w:szCs w:val="28"/>
              </w:rPr>
              <w:t xml:space="preserve">Приложение к </w:t>
            </w:r>
            <w:r w:rsidR="00176250">
              <w:rPr>
                <w:rFonts w:ascii="Liberation Serif" w:hAnsi="Liberation Serif"/>
                <w:sz w:val="28"/>
                <w:szCs w:val="28"/>
              </w:rPr>
              <w:t xml:space="preserve">Нормативам градостроительного проектирования городского округа – муниципального образования «город Екатеринбург» </w:t>
            </w:r>
          </w:p>
        </w:tc>
      </w:tr>
    </w:tbl>
    <w:p w:rsidR="00271D8F" w:rsidRPr="007B10D8" w:rsidRDefault="00271D8F" w:rsidP="006B5F2B">
      <w:pPr>
        <w:widowControl w:val="0"/>
        <w:spacing w:after="0" w:line="240" w:lineRule="auto"/>
        <w:jc w:val="right"/>
        <w:rPr>
          <w:rFonts w:ascii="Liberation Serif" w:hAnsi="Liberation Serif" w:cs="Times New Roman"/>
          <w:b/>
          <w:sz w:val="28"/>
          <w:szCs w:val="28"/>
        </w:rPr>
      </w:pPr>
    </w:p>
    <w:p w:rsidR="005D06D8" w:rsidRDefault="005D06D8" w:rsidP="007B10D8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5D06D8" w:rsidRPr="008836AD" w:rsidRDefault="005D06D8" w:rsidP="007B10D8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6AD" w:rsidRDefault="005D06D8" w:rsidP="008836A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836AD">
        <w:rPr>
          <w:rFonts w:ascii="Liberation Serif" w:hAnsi="Liberation Serif" w:cs="Times New Roman"/>
          <w:b/>
          <w:sz w:val="28"/>
          <w:szCs w:val="28"/>
        </w:rPr>
        <w:t>ПЕРЕЧЕНЬ</w:t>
      </w:r>
    </w:p>
    <w:p w:rsidR="00267ED8" w:rsidRDefault="00267ED8" w:rsidP="008836AD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836AD" w:rsidRPr="008836AD" w:rsidRDefault="008836AD" w:rsidP="008836AD">
      <w:pPr>
        <w:widowControl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объектов микрорайонного, районного и городского значения</w:t>
      </w:r>
    </w:p>
    <w:p w:rsidR="00271D8F" w:rsidRPr="007B10D8" w:rsidRDefault="00271D8F" w:rsidP="007B10D8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9F5533" w:rsidRPr="007B10D8" w:rsidRDefault="009F5533" w:rsidP="007B10D8">
      <w:pPr>
        <w:spacing w:after="0" w:line="240" w:lineRule="auto"/>
        <w:rPr>
          <w:rFonts w:ascii="Liberation Serif" w:hAnsi="Liberation Serif" w:cs="Times New Roman"/>
          <w:sz w:val="2"/>
          <w:szCs w:val="2"/>
        </w:rPr>
      </w:pP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4305"/>
        <w:gridCol w:w="4999"/>
        <w:gridCol w:w="3210"/>
      </w:tblGrid>
      <w:tr w:rsidR="005D06D8" w:rsidRPr="007B10D8" w:rsidTr="00267ED8">
        <w:trPr>
          <w:trHeight w:val="227"/>
          <w:jc w:val="center"/>
        </w:trPr>
        <w:tc>
          <w:tcPr>
            <w:tcW w:w="2072" w:type="dxa"/>
          </w:tcPr>
          <w:p w:rsidR="005D06D8" w:rsidRPr="007B10D8" w:rsidRDefault="00267E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Области нормирования</w:t>
            </w:r>
          </w:p>
        </w:tc>
        <w:tc>
          <w:tcPr>
            <w:tcW w:w="4366" w:type="dxa"/>
          </w:tcPr>
          <w:p w:rsidR="005D06D8" w:rsidRPr="005D06D8" w:rsidRDefault="005D06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6D8">
              <w:rPr>
                <w:rFonts w:ascii="Liberation Serif" w:hAnsi="Liberation Serif" w:cs="Times New Roman"/>
                <w:sz w:val="24"/>
                <w:szCs w:val="24"/>
              </w:rPr>
              <w:t>Объекты</w:t>
            </w:r>
          </w:p>
          <w:p w:rsidR="005D06D8" w:rsidRPr="007B10D8" w:rsidRDefault="005D06D8" w:rsidP="00267E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D06D8">
              <w:rPr>
                <w:rFonts w:ascii="Liberation Serif" w:hAnsi="Liberation Serif" w:cs="Times New Roman"/>
                <w:sz w:val="24"/>
                <w:szCs w:val="24"/>
              </w:rPr>
              <w:t>микрорайонного значения</w:t>
            </w:r>
          </w:p>
        </w:tc>
        <w:tc>
          <w:tcPr>
            <w:tcW w:w="5103" w:type="dxa"/>
          </w:tcPr>
          <w:p w:rsidR="005D06D8" w:rsidRPr="005D06D8" w:rsidRDefault="005D06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6D8">
              <w:rPr>
                <w:rFonts w:ascii="Liberation Serif" w:hAnsi="Liberation Serif" w:cs="Times New Roman"/>
                <w:sz w:val="24"/>
                <w:szCs w:val="24"/>
              </w:rPr>
              <w:t>Объекты</w:t>
            </w:r>
          </w:p>
          <w:p w:rsidR="005D06D8" w:rsidRPr="007B10D8" w:rsidRDefault="005D06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6D8">
              <w:rPr>
                <w:rFonts w:ascii="Liberation Serif" w:hAnsi="Liberation Serif" w:cs="Times New Roman"/>
                <w:sz w:val="24"/>
                <w:szCs w:val="24"/>
              </w:rPr>
              <w:t>районного значения</w:t>
            </w:r>
          </w:p>
        </w:tc>
        <w:tc>
          <w:tcPr>
            <w:tcW w:w="3260" w:type="dxa"/>
          </w:tcPr>
          <w:p w:rsidR="005D06D8" w:rsidRPr="005D06D8" w:rsidRDefault="005D06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6D8">
              <w:rPr>
                <w:rFonts w:ascii="Liberation Serif" w:hAnsi="Liberation Serif" w:cs="Times New Roman"/>
                <w:sz w:val="24"/>
                <w:szCs w:val="24"/>
              </w:rPr>
              <w:t>Объекты</w:t>
            </w:r>
          </w:p>
          <w:p w:rsidR="005D06D8" w:rsidRPr="007B10D8" w:rsidRDefault="005D06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5D06D8">
              <w:rPr>
                <w:rFonts w:ascii="Liberation Serif" w:hAnsi="Liberation Serif" w:cs="Times New Roman"/>
                <w:sz w:val="24"/>
                <w:szCs w:val="24"/>
              </w:rPr>
              <w:t>городского значения</w:t>
            </w:r>
          </w:p>
        </w:tc>
      </w:tr>
      <w:tr w:rsidR="007B10D8" w:rsidRPr="007B10D8" w:rsidTr="00267ED8">
        <w:trPr>
          <w:trHeight w:val="227"/>
          <w:jc w:val="center"/>
        </w:trPr>
        <w:tc>
          <w:tcPr>
            <w:tcW w:w="2072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B10D8" w:rsidRPr="007B10D8">
              <w:rPr>
                <w:rFonts w:ascii="Liberation Serif" w:hAnsi="Liberation Serif" w:cs="Times New Roman"/>
                <w:sz w:val="24"/>
                <w:szCs w:val="24"/>
              </w:rPr>
              <w:t>бъекты образования</w:t>
            </w:r>
          </w:p>
        </w:tc>
        <w:tc>
          <w:tcPr>
            <w:tcW w:w="4366" w:type="dxa"/>
          </w:tcPr>
          <w:p w:rsidR="007B10D8" w:rsidRPr="007B10D8" w:rsidRDefault="005D06D8" w:rsidP="00267E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B10D8" w:rsidRPr="007B10D8">
              <w:rPr>
                <w:rFonts w:ascii="Liberation Serif" w:hAnsi="Liberation Serif"/>
                <w:sz w:val="24"/>
                <w:szCs w:val="24"/>
              </w:rPr>
              <w:t>бщеобразовательные организации начального общего, основного общего, среднего общего образования</w:t>
            </w:r>
          </w:p>
        </w:tc>
        <w:tc>
          <w:tcPr>
            <w:tcW w:w="5103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</w:tr>
      <w:tr w:rsidR="007B10D8" w:rsidRPr="007B10D8" w:rsidTr="00267ED8">
        <w:trPr>
          <w:trHeight w:val="227"/>
          <w:jc w:val="center"/>
        </w:trPr>
        <w:tc>
          <w:tcPr>
            <w:tcW w:w="2072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B10D8" w:rsidRPr="007B10D8">
              <w:rPr>
                <w:rFonts w:ascii="Liberation Serif" w:hAnsi="Liberation Serif" w:cs="Times New Roman"/>
                <w:sz w:val="24"/>
                <w:szCs w:val="24"/>
              </w:rPr>
              <w:t>бъекты библиотечного обслуживания</w:t>
            </w:r>
          </w:p>
        </w:tc>
        <w:tc>
          <w:tcPr>
            <w:tcW w:w="4366" w:type="dxa"/>
          </w:tcPr>
          <w:p w:rsidR="007B10D8" w:rsidRPr="007B10D8" w:rsidRDefault="007B10D8" w:rsidP="00267E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</w:t>
            </w:r>
            <w:r w:rsidR="007B10D8" w:rsidRPr="007B10D8">
              <w:rPr>
                <w:rFonts w:ascii="Liberation Serif" w:hAnsi="Liberation Serif"/>
                <w:sz w:val="24"/>
                <w:szCs w:val="24"/>
              </w:rPr>
              <w:t>бщедоступные библиотеки</w:t>
            </w:r>
          </w:p>
        </w:tc>
        <w:tc>
          <w:tcPr>
            <w:tcW w:w="3260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  <w:bookmarkStart w:id="0" w:name="_GoBack"/>
        <w:bookmarkEnd w:id="0"/>
      </w:tr>
      <w:tr w:rsidR="007B10D8" w:rsidRPr="007B10D8" w:rsidTr="00267ED8">
        <w:trPr>
          <w:trHeight w:val="227"/>
          <w:jc w:val="center"/>
        </w:trPr>
        <w:tc>
          <w:tcPr>
            <w:tcW w:w="2072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7B10D8" w:rsidRPr="007B10D8">
              <w:rPr>
                <w:rFonts w:ascii="Liberation Serif" w:hAnsi="Liberation Serif" w:cs="Times New Roman"/>
                <w:sz w:val="24"/>
                <w:szCs w:val="24"/>
              </w:rPr>
              <w:t>еста массового отдыха населения</w:t>
            </w:r>
          </w:p>
        </w:tc>
        <w:tc>
          <w:tcPr>
            <w:tcW w:w="4366" w:type="dxa"/>
          </w:tcPr>
          <w:p w:rsidR="007B10D8" w:rsidRPr="007B10D8" w:rsidRDefault="005D06D8" w:rsidP="00267ED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8836AD">
              <w:rPr>
                <w:rFonts w:ascii="Liberation Serif" w:hAnsi="Liberation Serif"/>
                <w:sz w:val="24"/>
                <w:szCs w:val="24"/>
              </w:rPr>
              <w:t>кверы,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B10D8">
              <w:rPr>
                <w:rFonts w:ascii="Liberation Serif" w:hAnsi="Liberation Serif"/>
                <w:sz w:val="24"/>
                <w:szCs w:val="24"/>
              </w:rPr>
              <w:t>бульвары</w:t>
            </w:r>
          </w:p>
        </w:tc>
        <w:tc>
          <w:tcPr>
            <w:tcW w:w="5103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8836AD">
              <w:rPr>
                <w:rFonts w:ascii="Liberation Serif" w:hAnsi="Liberation Serif"/>
                <w:sz w:val="24"/>
                <w:szCs w:val="24"/>
              </w:rPr>
              <w:t>арки,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B10D8" w:rsidRPr="007B10D8">
              <w:rPr>
                <w:rFonts w:ascii="Liberation Serif" w:hAnsi="Liberation Serif"/>
                <w:sz w:val="24"/>
                <w:szCs w:val="24"/>
              </w:rPr>
              <w:t>набережные</w:t>
            </w:r>
          </w:p>
        </w:tc>
        <w:tc>
          <w:tcPr>
            <w:tcW w:w="3260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Л</w:t>
            </w:r>
            <w:r w:rsidR="005C7FB6">
              <w:rPr>
                <w:rFonts w:ascii="Liberation Serif" w:hAnsi="Liberation Serif"/>
                <w:sz w:val="24"/>
                <w:szCs w:val="24"/>
              </w:rPr>
              <w:t>есные парки</w:t>
            </w:r>
          </w:p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B10D8" w:rsidRPr="007B10D8" w:rsidTr="00267ED8">
        <w:trPr>
          <w:trHeight w:val="227"/>
          <w:jc w:val="center"/>
        </w:trPr>
        <w:tc>
          <w:tcPr>
            <w:tcW w:w="2072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</w:t>
            </w:r>
            <w:r w:rsidR="007B10D8">
              <w:rPr>
                <w:rFonts w:ascii="Liberation Serif" w:hAnsi="Liberation Serif" w:cs="Times New Roman"/>
                <w:sz w:val="24"/>
                <w:szCs w:val="24"/>
              </w:rPr>
              <w:t>еста захоронения</w:t>
            </w:r>
          </w:p>
        </w:tc>
        <w:tc>
          <w:tcPr>
            <w:tcW w:w="4366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3260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="007B10D8" w:rsidRPr="007B10D8">
              <w:rPr>
                <w:rFonts w:ascii="Liberation Serif" w:hAnsi="Liberation Serif" w:cs="Times New Roman"/>
                <w:sz w:val="24"/>
                <w:szCs w:val="24"/>
              </w:rPr>
              <w:t xml:space="preserve">ладбища традиционного </w:t>
            </w:r>
            <w:r w:rsidR="00267ED8">
              <w:rPr>
                <w:rFonts w:ascii="Liberation Serif" w:hAnsi="Liberation Serif" w:cs="Times New Roman"/>
                <w:sz w:val="24"/>
                <w:szCs w:val="24"/>
              </w:rPr>
              <w:t xml:space="preserve">типа </w:t>
            </w:r>
            <w:r w:rsidR="007B10D8" w:rsidRPr="007B10D8">
              <w:rPr>
                <w:rFonts w:ascii="Liberation Serif" w:hAnsi="Liberation Serif" w:cs="Times New Roman"/>
                <w:sz w:val="24"/>
                <w:szCs w:val="24"/>
              </w:rPr>
              <w:t>захоронения и смешанного типа захоронения</w:t>
            </w:r>
          </w:p>
        </w:tc>
      </w:tr>
      <w:tr w:rsidR="007B10D8" w:rsidRPr="007B10D8" w:rsidTr="00267ED8">
        <w:trPr>
          <w:trHeight w:val="227"/>
          <w:jc w:val="center"/>
        </w:trPr>
        <w:tc>
          <w:tcPr>
            <w:tcW w:w="2072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7B10D8" w:rsidRPr="007B10D8">
              <w:rPr>
                <w:rFonts w:ascii="Liberation Serif" w:hAnsi="Liberation Serif" w:cs="Times New Roman"/>
                <w:sz w:val="24"/>
                <w:szCs w:val="24"/>
              </w:rPr>
              <w:t>рганизации по работе с детьми и молодежью</w:t>
            </w:r>
          </w:p>
        </w:tc>
        <w:tc>
          <w:tcPr>
            <w:tcW w:w="4366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  <w:tc>
          <w:tcPr>
            <w:tcW w:w="5103" w:type="dxa"/>
          </w:tcPr>
          <w:p w:rsidR="007B10D8" w:rsidRPr="007B10D8" w:rsidRDefault="005D06D8" w:rsidP="00267ED8">
            <w:pPr>
              <w:widowControl w:val="0"/>
              <w:spacing w:after="0" w:line="240" w:lineRule="exact"/>
              <w:ind w:left="-57" w:right="-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="00240521" w:rsidRPr="00240521">
              <w:rPr>
                <w:rFonts w:ascii="Liberation Serif" w:hAnsi="Liberation Serif" w:cs="Times New Roman"/>
                <w:sz w:val="24"/>
                <w:szCs w:val="24"/>
              </w:rPr>
              <w:t>бъекты культурно-досугового (клубного) типа</w:t>
            </w:r>
          </w:p>
        </w:tc>
        <w:tc>
          <w:tcPr>
            <w:tcW w:w="3260" w:type="dxa"/>
          </w:tcPr>
          <w:p w:rsidR="007B10D8" w:rsidRPr="007B10D8" w:rsidRDefault="007B10D8" w:rsidP="00267ED8">
            <w:pPr>
              <w:widowControl w:val="0"/>
              <w:spacing w:after="0" w:line="240" w:lineRule="exact"/>
              <w:ind w:left="-57" w:right="-57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7B10D8">
              <w:rPr>
                <w:rFonts w:ascii="Liberation Serif" w:hAnsi="Liberation Serif" w:cs="Times New Roman"/>
                <w:sz w:val="24"/>
                <w:szCs w:val="24"/>
              </w:rPr>
              <w:t>–</w:t>
            </w:r>
          </w:p>
        </w:tc>
      </w:tr>
    </w:tbl>
    <w:p w:rsidR="000B3EAB" w:rsidRPr="007B10D8" w:rsidRDefault="000B3EAB" w:rsidP="007B10D8">
      <w:pPr>
        <w:widowControl w:val="0"/>
        <w:spacing w:after="0" w:line="240" w:lineRule="auto"/>
        <w:ind w:left="-57" w:right="-57"/>
        <w:jc w:val="both"/>
        <w:rPr>
          <w:rFonts w:ascii="Liberation Serif" w:hAnsi="Liberation Serif" w:cs="Times New Roman"/>
          <w:sz w:val="24"/>
          <w:szCs w:val="24"/>
        </w:rPr>
      </w:pPr>
    </w:p>
    <w:sectPr w:rsidR="000B3EAB" w:rsidRPr="007B10D8" w:rsidSect="005D06D8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51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6E3" w:rsidRDefault="004946E3" w:rsidP="000B3EAB">
      <w:pPr>
        <w:spacing w:after="0" w:line="240" w:lineRule="auto"/>
      </w:pPr>
      <w:r>
        <w:separator/>
      </w:r>
    </w:p>
  </w:endnote>
  <w:endnote w:type="continuationSeparator" w:id="0">
    <w:p w:rsidR="004946E3" w:rsidRDefault="004946E3" w:rsidP="000B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2EFF" w:usb1="D00078FF" w:usb2="0000002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F7" w:rsidRDefault="00EB366A" w:rsidP="009654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12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61F7" w:rsidRDefault="004946E3" w:rsidP="002259A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4191"/>
      <w:docPartObj>
        <w:docPartGallery w:val="Page Numbers (Bottom of Page)"/>
        <w:docPartUnique/>
      </w:docPartObj>
    </w:sdtPr>
    <w:sdtEndPr/>
    <w:sdtContent>
      <w:p w:rsidR="008F5DCC" w:rsidRDefault="007B10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6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25" w:rsidRDefault="004946E3">
    <w:pPr>
      <w:pStyle w:val="a5"/>
    </w:pPr>
    <w:r>
      <w:pict>
        <v:rect id="_x0000_s2066" style="position:absolute;margin-left:-11pt;margin-top:311.8pt;width:60pt;height:43.9pt;rotation:90;z-index:251663360;visibility:visible;mso-wrap-distance-left:9pt;mso-wrap-distance-top:0;mso-wrap-distance-right:9pt;mso-wrap-distance-bottom:0;mso-position-horizontal-relative:right-margin-area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" o:allowincell="f" stroked="f">
          <v:textbox style="layout-flow:vertical">
            <w:txbxContent>
              <w:sdt>
                <w:sdtPr>
                  <w:rPr>
                    <w:rFonts w:ascii="Liberation Serif" w:eastAsiaTheme="majorEastAsia" w:hAnsi="Liberation Serif" w:cstheme="majorBidi"/>
                    <w:sz w:val="24"/>
                    <w:szCs w:val="24"/>
                  </w:rPr>
                  <w:id w:val="-1807150379"/>
                  <w:docPartObj>
                    <w:docPartGallery w:val="Page Numbers (Margins)"/>
                    <w:docPartUnique/>
                  </w:docPartObj>
                </w:sdtPr>
                <w:sdtEndPr/>
                <w:sdtContent>
                  <w:p w:rsidR="003D7325" w:rsidRPr="003D7325" w:rsidRDefault="0017051E">
                    <w:pPr>
                      <w:jc w:val="center"/>
                      <w:rPr>
                        <w:rFonts w:ascii="Liberation Serif" w:eastAsiaTheme="majorEastAsia" w:hAnsi="Liberation Serif" w:cstheme="majorBidi"/>
                        <w:sz w:val="24"/>
                        <w:szCs w:val="24"/>
                      </w:rPr>
                    </w:pPr>
                    <w:r>
                      <w:rPr>
                        <w:rFonts w:ascii="Liberation Serif" w:eastAsiaTheme="majorEastAsia" w:hAnsi="Liberation Serif" w:cstheme="majorBidi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Liberation Serif" w:hAnsi="Liberation Serif" w:cs="Times New Roman"/>
                        <w:sz w:val="24"/>
                        <w:szCs w:val="24"/>
                      </w:rPr>
                      <w:t>5</w:t>
                    </w:r>
                  </w:p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6E3" w:rsidRDefault="004946E3" w:rsidP="000B3EAB">
      <w:pPr>
        <w:spacing w:after="0" w:line="240" w:lineRule="auto"/>
      </w:pPr>
      <w:r>
        <w:separator/>
      </w:r>
    </w:p>
  </w:footnote>
  <w:footnote w:type="continuationSeparator" w:id="0">
    <w:p w:rsidR="004946E3" w:rsidRDefault="004946E3" w:rsidP="000B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F7" w:rsidRPr="001D3C62" w:rsidRDefault="004946E3" w:rsidP="001D3C6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B3EAB"/>
    <w:rsid w:val="00022BE2"/>
    <w:rsid w:val="00052CA0"/>
    <w:rsid w:val="00077102"/>
    <w:rsid w:val="000B3EAB"/>
    <w:rsid w:val="000C65A8"/>
    <w:rsid w:val="000D528F"/>
    <w:rsid w:val="000E3F37"/>
    <w:rsid w:val="0017051E"/>
    <w:rsid w:val="00176250"/>
    <w:rsid w:val="001D6054"/>
    <w:rsid w:val="001E1472"/>
    <w:rsid w:val="00240521"/>
    <w:rsid w:val="00267ED8"/>
    <w:rsid w:val="00271D8F"/>
    <w:rsid w:val="002A7D64"/>
    <w:rsid w:val="003D5F51"/>
    <w:rsid w:val="003D7325"/>
    <w:rsid w:val="00421C53"/>
    <w:rsid w:val="004356CB"/>
    <w:rsid w:val="004946E3"/>
    <w:rsid w:val="004E7B2E"/>
    <w:rsid w:val="005466F0"/>
    <w:rsid w:val="00590742"/>
    <w:rsid w:val="005A4140"/>
    <w:rsid w:val="005C7FB6"/>
    <w:rsid w:val="005D06D8"/>
    <w:rsid w:val="005E425D"/>
    <w:rsid w:val="006862ED"/>
    <w:rsid w:val="006B5F2B"/>
    <w:rsid w:val="0070155F"/>
    <w:rsid w:val="007121A8"/>
    <w:rsid w:val="0077749E"/>
    <w:rsid w:val="00784B6D"/>
    <w:rsid w:val="007B10D8"/>
    <w:rsid w:val="007C5511"/>
    <w:rsid w:val="007E3792"/>
    <w:rsid w:val="00803C71"/>
    <w:rsid w:val="008836AD"/>
    <w:rsid w:val="00894127"/>
    <w:rsid w:val="0089556F"/>
    <w:rsid w:val="008B1592"/>
    <w:rsid w:val="008F5DCC"/>
    <w:rsid w:val="0093192E"/>
    <w:rsid w:val="00933EBA"/>
    <w:rsid w:val="00961158"/>
    <w:rsid w:val="00992D9C"/>
    <w:rsid w:val="009F5533"/>
    <w:rsid w:val="00A5535B"/>
    <w:rsid w:val="00A71366"/>
    <w:rsid w:val="00AF4359"/>
    <w:rsid w:val="00B46754"/>
    <w:rsid w:val="00B55FE3"/>
    <w:rsid w:val="00BC2B4D"/>
    <w:rsid w:val="00C174BA"/>
    <w:rsid w:val="00C6319A"/>
    <w:rsid w:val="00CD19A0"/>
    <w:rsid w:val="00CF3D5C"/>
    <w:rsid w:val="00D9277C"/>
    <w:rsid w:val="00D9718D"/>
    <w:rsid w:val="00DB71B4"/>
    <w:rsid w:val="00DE5B5E"/>
    <w:rsid w:val="00DF318F"/>
    <w:rsid w:val="00E37D94"/>
    <w:rsid w:val="00E83CC0"/>
    <w:rsid w:val="00EB366A"/>
    <w:rsid w:val="00FA6717"/>
    <w:rsid w:val="00FF10AA"/>
    <w:rsid w:val="00FF2FA8"/>
    <w:rsid w:val="00FF6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3AE0FC80"/>
  <w15:docId w15:val="{A4E35D75-AAD3-4266-AD11-C31EF4D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B3EAB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B3EA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B3EAB"/>
    <w:rPr>
      <w:rFonts w:ascii="Times New Roman" w:eastAsia="Calibri" w:hAnsi="Times New Roman" w:cs="Times New Roman"/>
      <w:sz w:val="24"/>
      <w:szCs w:val="24"/>
    </w:rPr>
  </w:style>
  <w:style w:type="character" w:styleId="a7">
    <w:name w:val="page number"/>
    <w:basedOn w:val="a0"/>
    <w:rsid w:val="000B3EAB"/>
  </w:style>
  <w:style w:type="paragraph" w:styleId="a8">
    <w:name w:val="Balloon Text"/>
    <w:basedOn w:val="a"/>
    <w:link w:val="a9"/>
    <w:uiPriority w:val="99"/>
    <w:semiHidden/>
    <w:unhideWhenUsed/>
    <w:rsid w:val="00A5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5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8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C46FE-AD08-4E59-831B-78FE02BAE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Сарварова Юлия Назифовна</cp:lastModifiedBy>
  <cp:revision>12</cp:revision>
  <cp:lastPrinted>2021-12-07T08:11:00Z</cp:lastPrinted>
  <dcterms:created xsi:type="dcterms:W3CDTF">2015-12-22T07:15:00Z</dcterms:created>
  <dcterms:modified xsi:type="dcterms:W3CDTF">2021-12-07T08:11:00Z</dcterms:modified>
</cp:coreProperties>
</file>