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1"/>
      </w:tblGrid>
      <w:tr w:rsidR="00300C7D" w:rsidTr="00300C7D">
        <w:tc>
          <w:tcPr>
            <w:tcW w:w="4957" w:type="dxa"/>
          </w:tcPr>
          <w:p w:rsidR="00300C7D" w:rsidRDefault="00300C7D" w:rsidP="00FA0C1D">
            <w:pPr>
              <w:widowControl w:val="0"/>
              <w:ind w:firstLine="0"/>
            </w:pPr>
          </w:p>
        </w:tc>
        <w:tc>
          <w:tcPr>
            <w:tcW w:w="4671" w:type="dxa"/>
          </w:tcPr>
          <w:p w:rsidR="00300C7D" w:rsidRDefault="00300C7D" w:rsidP="00FA0C1D">
            <w:pPr>
              <w:widowControl w:val="0"/>
              <w:ind w:firstLine="0"/>
            </w:pPr>
            <w:r>
              <w:t>Приложение к Постановлению</w:t>
            </w:r>
          </w:p>
          <w:p w:rsidR="00300C7D" w:rsidRDefault="00300C7D" w:rsidP="00FA0C1D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:rsidR="00300C7D" w:rsidRDefault="00300C7D" w:rsidP="00377EF8">
            <w:pPr>
              <w:widowControl w:val="0"/>
              <w:ind w:firstLine="0"/>
            </w:pPr>
            <w:r>
              <w:t xml:space="preserve">от </w:t>
            </w:r>
            <w:r w:rsidR="00377EF8">
              <w:t xml:space="preserve">     12.04.2018     №     728</w:t>
            </w:r>
            <w:bookmarkStart w:id="0" w:name="_GoBack"/>
            <w:bookmarkEnd w:id="0"/>
          </w:p>
        </w:tc>
      </w:tr>
    </w:tbl>
    <w:p w:rsidR="00B53BFB" w:rsidRDefault="00B53BFB" w:rsidP="00FA0C1D">
      <w:pPr>
        <w:widowControl w:val="0"/>
        <w:ind w:firstLine="0"/>
      </w:pPr>
    </w:p>
    <w:p w:rsidR="00300C7D" w:rsidRDefault="00300C7D" w:rsidP="00FA0C1D">
      <w:pPr>
        <w:widowControl w:val="0"/>
        <w:ind w:firstLine="0"/>
      </w:pPr>
    </w:p>
    <w:p w:rsidR="00E339E3" w:rsidRDefault="00E339E3" w:rsidP="00FA0C1D">
      <w:pPr>
        <w:widowControl w:val="0"/>
        <w:ind w:firstLine="0"/>
      </w:pPr>
    </w:p>
    <w:p w:rsidR="00300C7D" w:rsidRDefault="00300C7D" w:rsidP="00FA0C1D">
      <w:pPr>
        <w:widowControl w:val="0"/>
        <w:ind w:firstLine="0"/>
        <w:jc w:val="center"/>
      </w:pPr>
      <w:r>
        <w:t>ПРОЕКТ РЕШЕНИЯ</w:t>
      </w:r>
    </w:p>
    <w:p w:rsidR="00300C7D" w:rsidRDefault="00300C7D" w:rsidP="00FA0C1D">
      <w:pPr>
        <w:widowControl w:val="0"/>
        <w:ind w:firstLine="0"/>
      </w:pPr>
    </w:p>
    <w:p w:rsidR="00300C7D" w:rsidRDefault="00300C7D" w:rsidP="00FA0C1D">
      <w:pPr>
        <w:widowControl w:val="0"/>
        <w:ind w:firstLine="0"/>
      </w:pPr>
    </w:p>
    <w:p w:rsidR="008C5817" w:rsidRDefault="008C5817" w:rsidP="00FA0C1D">
      <w:pPr>
        <w:widowControl w:val="0"/>
        <w:ind w:firstLine="0"/>
        <w:jc w:val="center"/>
      </w:pPr>
      <w:r w:rsidRPr="008C5817">
        <w:t xml:space="preserve">О внесении изменений </w:t>
      </w:r>
      <w:r w:rsidRPr="008C5817">
        <w:br/>
        <w:t xml:space="preserve">в Решение Екатеринбургской городской Думы от 26.10.2004 № 64/1 </w:t>
      </w:r>
      <w:r w:rsidRPr="008C5817">
        <w:br/>
        <w:t xml:space="preserve">«Об утверждении Порядка изменения условий договоров купли-продажи объектов недвижимости, ранее находившихся в собственности </w:t>
      </w:r>
    </w:p>
    <w:p w:rsidR="008C5817" w:rsidRDefault="008C5817" w:rsidP="00FA0C1D">
      <w:pPr>
        <w:widowControl w:val="0"/>
        <w:ind w:firstLine="0"/>
        <w:jc w:val="center"/>
      </w:pPr>
      <w:r w:rsidRPr="008C5817">
        <w:t>муниципального образования «город Екатеринбург»</w:t>
      </w:r>
      <w:r w:rsidR="00566368">
        <w:t>,</w:t>
      </w:r>
      <w:r w:rsidRPr="008C5817">
        <w:t xml:space="preserve"> </w:t>
      </w:r>
    </w:p>
    <w:p w:rsidR="00300C7D" w:rsidRDefault="008C5817" w:rsidP="00FA0C1D">
      <w:pPr>
        <w:widowControl w:val="0"/>
        <w:ind w:firstLine="0"/>
        <w:jc w:val="center"/>
      </w:pPr>
      <w:r w:rsidRPr="008C5817">
        <w:t>и прекращения обременений</w:t>
      </w:r>
      <w:r>
        <w:t>»</w:t>
      </w:r>
    </w:p>
    <w:p w:rsidR="00300C7D" w:rsidRDefault="00300C7D" w:rsidP="00FA0C1D">
      <w:pPr>
        <w:widowControl w:val="0"/>
        <w:ind w:firstLine="0"/>
      </w:pPr>
    </w:p>
    <w:p w:rsidR="00300C7D" w:rsidRDefault="00300C7D" w:rsidP="00FA0C1D">
      <w:pPr>
        <w:widowControl w:val="0"/>
        <w:ind w:firstLine="0"/>
      </w:pPr>
    </w:p>
    <w:p w:rsidR="00300C7D" w:rsidRDefault="00300C7D" w:rsidP="008C5817">
      <w:pPr>
        <w:widowControl w:val="0"/>
      </w:pPr>
      <w:r>
        <w:t xml:space="preserve">Рассмотрев Постановление Администрации города Екатеринбурга </w:t>
      </w:r>
      <w:r w:rsidR="00E339E3">
        <w:br/>
      </w:r>
      <w:r>
        <w:t>от ________</w:t>
      </w:r>
      <w:r w:rsidR="00E339E3">
        <w:t>______</w:t>
      </w:r>
      <w:r>
        <w:t>___ № _____</w:t>
      </w:r>
      <w:r w:rsidR="00E339E3">
        <w:t>_</w:t>
      </w:r>
      <w:r>
        <w:t xml:space="preserve">___ </w:t>
      </w:r>
      <w:r w:rsidR="00520BB4">
        <w:t>«</w:t>
      </w:r>
      <w:r w:rsidR="008C5817" w:rsidRPr="008C5817">
        <w:t>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 26.10.2004 № 64/1 «Об утверждении Порядка изменения условий договоров купли-продажи объектов недвижимости, ранее находившихся в собственности муниципального образования «город Екатеринбург»</w:t>
      </w:r>
      <w:r w:rsidR="00566368">
        <w:t>,</w:t>
      </w:r>
      <w:r w:rsidR="008C5817" w:rsidRPr="008C5817">
        <w:t xml:space="preserve"> и прекращения обременений»</w:t>
      </w:r>
      <w:r>
        <w:t xml:space="preserve">, руководствуясь статьей 26 Устава муниципального образования «город Екатеринбург», </w:t>
      </w:r>
      <w:r w:rsidRPr="00300C7D">
        <w:rPr>
          <w:b/>
        </w:rPr>
        <w:t>Екатеринбургская городская Дума</w:t>
      </w:r>
    </w:p>
    <w:p w:rsidR="00300C7D" w:rsidRDefault="00300C7D" w:rsidP="00FA0C1D">
      <w:pPr>
        <w:widowControl w:val="0"/>
      </w:pPr>
    </w:p>
    <w:p w:rsidR="00300C7D" w:rsidRPr="00300C7D" w:rsidRDefault="00300C7D" w:rsidP="00FA0C1D">
      <w:pPr>
        <w:widowControl w:val="0"/>
        <w:ind w:firstLine="0"/>
        <w:jc w:val="center"/>
        <w:rPr>
          <w:b/>
        </w:rPr>
      </w:pPr>
      <w:r w:rsidRPr="00300C7D">
        <w:rPr>
          <w:b/>
        </w:rPr>
        <w:t>РЕШИЛА:</w:t>
      </w:r>
    </w:p>
    <w:p w:rsidR="00300C7D" w:rsidRDefault="00300C7D" w:rsidP="00FA0C1D">
      <w:pPr>
        <w:widowControl w:val="0"/>
      </w:pPr>
    </w:p>
    <w:p w:rsidR="008012A3" w:rsidRDefault="00300C7D" w:rsidP="008C5817">
      <w:pPr>
        <w:widowControl w:val="0"/>
      </w:pPr>
      <w:r>
        <w:t xml:space="preserve">1. </w:t>
      </w:r>
      <w:r w:rsidR="008C5817">
        <w:t xml:space="preserve">Внести в </w:t>
      </w:r>
      <w:r w:rsidRPr="00300C7D">
        <w:t xml:space="preserve">Решение Екатеринбургской городской Думы от 26.10.2004 </w:t>
      </w:r>
      <w:r w:rsidR="008C5817">
        <w:br/>
      </w:r>
      <w:r>
        <w:t>№</w:t>
      </w:r>
      <w:r w:rsidRPr="00300C7D">
        <w:t xml:space="preserve"> 64/1</w:t>
      </w:r>
      <w:r>
        <w:t xml:space="preserve"> «</w:t>
      </w:r>
      <w:r w:rsidRPr="00300C7D">
        <w:t xml:space="preserve">Об утверждении Порядка изменения условий договоров купли-продажи объектов недвижимости, ранее находившихся в собственности муниципального образования </w:t>
      </w:r>
      <w:r>
        <w:t>«</w:t>
      </w:r>
      <w:r w:rsidRPr="00300C7D">
        <w:t>город Екатеринбург</w:t>
      </w:r>
      <w:r>
        <w:t>»</w:t>
      </w:r>
      <w:r w:rsidRPr="00300C7D">
        <w:t>, и прекращения обременений</w:t>
      </w:r>
      <w:r>
        <w:t>»</w:t>
      </w:r>
      <w:r w:rsidR="008C5817">
        <w:t xml:space="preserve"> (в редакции </w:t>
      </w:r>
      <w:r w:rsidR="008012A3">
        <w:t xml:space="preserve">Решения Екатеринбургской городской Думы от </w:t>
      </w:r>
      <w:r w:rsidR="008012A3" w:rsidRPr="008012A3">
        <w:t xml:space="preserve">13.03.2012 </w:t>
      </w:r>
      <w:r w:rsidR="008012A3">
        <w:t>№</w:t>
      </w:r>
      <w:r w:rsidR="008012A3" w:rsidRPr="008012A3">
        <w:t xml:space="preserve"> 11/55</w:t>
      </w:r>
      <w:r w:rsidR="008C5817">
        <w:t>) следующие изменения:</w:t>
      </w:r>
    </w:p>
    <w:p w:rsidR="00BA73B6" w:rsidRDefault="00BA73B6" w:rsidP="008C5817">
      <w:pPr>
        <w:widowControl w:val="0"/>
      </w:pPr>
      <w:r>
        <w:t xml:space="preserve">1) в пункте 1 </w:t>
      </w:r>
      <w:r w:rsidR="00566368">
        <w:t>П</w:t>
      </w:r>
      <w:r>
        <w:t>риложения 1 «Порядок изменения условий договоров купли-продажи объектов недвижимости, ранее находившихся в собственности муниципального образования «город Екатеринбург»</w:t>
      </w:r>
      <w:r w:rsidR="00566368">
        <w:t>,</w:t>
      </w:r>
      <w:r>
        <w:t xml:space="preserve"> и прекращения обременений» (далее – приложение):</w:t>
      </w:r>
    </w:p>
    <w:p w:rsidR="00BA73B6" w:rsidRDefault="00BA73B6" w:rsidP="008C5817">
      <w:pPr>
        <w:widowControl w:val="0"/>
      </w:pPr>
      <w:r>
        <w:t>в части первой слово «действующим» исключить,</w:t>
      </w:r>
    </w:p>
    <w:p w:rsidR="00BA73B6" w:rsidRDefault="00BA73B6" w:rsidP="008C5817">
      <w:pPr>
        <w:widowControl w:val="0"/>
      </w:pPr>
      <w:r>
        <w:t>частью вторую изложить в следующей редакции:</w:t>
      </w:r>
    </w:p>
    <w:p w:rsidR="00BA73B6" w:rsidRPr="00A92299" w:rsidRDefault="00BA73B6" w:rsidP="008C5817">
      <w:pPr>
        <w:widowControl w:val="0"/>
      </w:pPr>
      <w:r>
        <w:t>«</w:t>
      </w:r>
      <w:r w:rsidRPr="00A92299">
        <w:t>Настоящий Порядок не распространяется на отношения по приватизации:</w:t>
      </w:r>
    </w:p>
    <w:p w:rsidR="00BA73B6" w:rsidRPr="00A92299" w:rsidRDefault="00BA73B6" w:rsidP="008C5817">
      <w:pPr>
        <w:widowControl w:val="0"/>
      </w:pPr>
      <w:r w:rsidRPr="00A92299">
        <w:t>объектов культурного наследия</w:t>
      </w:r>
      <w:r w:rsidR="00566368">
        <w:t>;</w:t>
      </w:r>
      <w:r w:rsidRPr="00A92299">
        <w:t xml:space="preserve"> </w:t>
      </w:r>
    </w:p>
    <w:p w:rsidR="00BA73B6" w:rsidRPr="00A92299" w:rsidRDefault="008906FC" w:rsidP="008906FC">
      <w:pPr>
        <w:widowControl w:val="0"/>
      </w:pPr>
      <w:r w:rsidRPr="00A92299">
        <w:t>объектов</w:t>
      </w:r>
      <w:r w:rsidR="00BA73B6" w:rsidRPr="00A92299">
        <w:t xml:space="preserve">, </w:t>
      </w:r>
      <w:r w:rsidRPr="00A92299">
        <w:t xml:space="preserve">отчужденных в соответствии с Федеральным законом </w:t>
      </w:r>
      <w:r w:rsidRPr="00A92299">
        <w:br/>
      </w:r>
      <w:r w:rsidRPr="00A92299">
        <w:lastRenderedPageBreak/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566368">
        <w:t>;</w:t>
      </w:r>
    </w:p>
    <w:p w:rsidR="00BA73B6" w:rsidRDefault="008906FC" w:rsidP="008C5817">
      <w:pPr>
        <w:widowControl w:val="0"/>
      </w:pPr>
      <w:r w:rsidRPr="00A92299">
        <w:t>объектов</w:t>
      </w:r>
      <w:r w:rsidR="00BA73B6" w:rsidRPr="00A92299">
        <w:t xml:space="preserve">, </w:t>
      </w:r>
      <w:r w:rsidRPr="00A92299">
        <w:t>отчужденных в соответствии с Основами законодательства Российской Федерации о нотариате, утвержденными Верховным Советом Российской Федерации 11.02.1993 № 4462-1.</w:t>
      </w:r>
      <w:r w:rsidR="00BA73B6">
        <w:t>»</w:t>
      </w:r>
      <w:r>
        <w:t>;</w:t>
      </w:r>
    </w:p>
    <w:p w:rsidR="00207728" w:rsidRDefault="008906FC" w:rsidP="008C5817">
      <w:pPr>
        <w:widowControl w:val="0"/>
      </w:pPr>
      <w:r>
        <w:t>2) в пункте 2 приложения</w:t>
      </w:r>
      <w:r w:rsidR="00207728">
        <w:t>:</w:t>
      </w:r>
    </w:p>
    <w:p w:rsidR="008906FC" w:rsidRDefault="00207728" w:rsidP="008C5817">
      <w:pPr>
        <w:widowControl w:val="0"/>
      </w:pPr>
      <w:r>
        <w:t>в части первой</w:t>
      </w:r>
      <w:r w:rsidR="008906FC">
        <w:t xml:space="preserve"> слова «кадастровый паспорт объекта» заменить словами «</w:t>
      </w:r>
      <w:r w:rsidR="008906FC" w:rsidRPr="00A92299">
        <w:t>выписка</w:t>
      </w:r>
      <w:r w:rsidRPr="00A92299">
        <w:t xml:space="preserve"> из Единого государственного реестра недвижимости</w:t>
      </w:r>
      <w:r w:rsidR="008906FC" w:rsidRPr="00A92299">
        <w:t xml:space="preserve"> об основных характеристиках и зарегистрированных правах на объект</w:t>
      </w:r>
      <w:r w:rsidR="008906FC">
        <w:t>»</w:t>
      </w:r>
      <w:r>
        <w:t>,</w:t>
      </w:r>
    </w:p>
    <w:p w:rsidR="006F4CED" w:rsidRDefault="006F4CED" w:rsidP="008C5817">
      <w:pPr>
        <w:widowControl w:val="0"/>
      </w:pPr>
      <w:r>
        <w:t>абзац второ</w:t>
      </w:r>
      <w:r w:rsidR="00921584">
        <w:t>й</w:t>
      </w:r>
      <w:r>
        <w:t xml:space="preserve"> части второй</w:t>
      </w:r>
      <w:r w:rsidR="00921584">
        <w:t xml:space="preserve"> после слов «не находится в стадии» дополнить словом «банкротства,»,</w:t>
      </w:r>
    </w:p>
    <w:p w:rsidR="00207728" w:rsidRDefault="00207728" w:rsidP="008C5817">
      <w:pPr>
        <w:widowControl w:val="0"/>
      </w:pPr>
      <w:r>
        <w:t xml:space="preserve">в абзаце </w:t>
      </w:r>
      <w:r w:rsidR="006F4CED">
        <w:t>третьем</w:t>
      </w:r>
      <w:r>
        <w:t xml:space="preserve"> части второй слова «сведения о праве собственности заявителя на объект (на дату подачи заявления)» заменить словами «</w:t>
      </w:r>
      <w:r w:rsidRPr="00A92299">
        <w:t>выписку из Единого государственного реестра недвижимости об основных характеристиках и зарегистрированных правах на объект (если такая выписка не была представлена в Д</w:t>
      </w:r>
      <w:r w:rsidR="00566368">
        <w:t>епартамент вместе с заявлением)</w:t>
      </w:r>
      <w:r>
        <w:t>»;</w:t>
      </w:r>
    </w:p>
    <w:p w:rsidR="008C5817" w:rsidRDefault="00207728" w:rsidP="00207728">
      <w:pPr>
        <w:widowControl w:val="0"/>
      </w:pPr>
      <w:r>
        <w:t>3</w:t>
      </w:r>
      <w:r w:rsidR="008C5817">
        <w:t xml:space="preserve">) </w:t>
      </w:r>
      <w:r>
        <w:t>в пункте</w:t>
      </w:r>
      <w:r w:rsidR="00566368">
        <w:t xml:space="preserve"> 3 приложения</w:t>
      </w:r>
      <w:r>
        <w:t xml:space="preserve"> слова «Решение оформляется распоряжением заместителя главы Администрации города Екатеринбурга – начальника Департамента по упра</w:t>
      </w:r>
      <w:r w:rsidR="00566368">
        <w:t>влению муниципальным имуществом</w:t>
      </w:r>
      <w:r>
        <w:t>» заменить словами «</w:t>
      </w:r>
      <w:r w:rsidRPr="00A92299">
        <w:t>Решение оформляется распоряжением начальника Департамента по управлению муниципальным имуществом</w:t>
      </w:r>
      <w:r w:rsidR="0023308E" w:rsidRPr="00A92299">
        <w:t>. Проект распоряжения начальника Департамента по управлению муниципальным имуществом подлежит согласованию с отраслевыми (функциональными) органами Администрации города Екатеринбурга, осуществляющими полномочия по управлению отраслями местного хозяйства и социальной сф</w:t>
      </w:r>
      <w:r w:rsidR="00566368">
        <w:t>еры, к которым относится объект</w:t>
      </w:r>
      <w:r>
        <w:t>»</w:t>
      </w:r>
      <w:r w:rsidR="0023308E">
        <w:t>;</w:t>
      </w:r>
    </w:p>
    <w:p w:rsidR="00C359ED" w:rsidRDefault="0023308E" w:rsidP="008C5817">
      <w:pPr>
        <w:widowControl w:val="0"/>
      </w:pPr>
      <w:r>
        <w:t>4</w:t>
      </w:r>
      <w:r w:rsidR="00C359ED">
        <w:t xml:space="preserve">) </w:t>
      </w:r>
      <w:r w:rsidR="00A92299">
        <w:t xml:space="preserve">в </w:t>
      </w:r>
      <w:r w:rsidR="00C359ED">
        <w:t>пункт</w:t>
      </w:r>
      <w:r w:rsidR="00A92299">
        <w:t>е</w:t>
      </w:r>
      <w:r w:rsidR="00C359ED">
        <w:t xml:space="preserve"> 4 прилож</w:t>
      </w:r>
      <w:r w:rsidR="00A92299">
        <w:t>ения:</w:t>
      </w:r>
    </w:p>
    <w:p w:rsidR="00A92299" w:rsidRDefault="00A92299" w:rsidP="008C5817">
      <w:pPr>
        <w:widowControl w:val="0"/>
      </w:pPr>
      <w:r>
        <w:t>подпункт 1 изложить в следующей редакции:</w:t>
      </w:r>
    </w:p>
    <w:p w:rsidR="00A92299" w:rsidRPr="00921584" w:rsidRDefault="00A92299" w:rsidP="00A92299">
      <w:pPr>
        <w:widowControl w:val="0"/>
      </w:pPr>
      <w:r w:rsidRPr="00921584">
        <w:t>«1) налоговый орган уведомил Департамент об отсутствии запрашиваемых сведений о заявителе на дату подачи запроса или сообщил о факте реорганизации, ликвидации или банкротства заявителя, в том числе о начале таких процедур;»,</w:t>
      </w:r>
    </w:p>
    <w:p w:rsidR="00A92299" w:rsidRDefault="00A92299" w:rsidP="00A92299">
      <w:pPr>
        <w:widowControl w:val="0"/>
      </w:pPr>
      <w:r>
        <w:t>подпункт 3</w:t>
      </w:r>
      <w:r w:rsidRPr="00A92299">
        <w:t xml:space="preserve"> </w:t>
      </w:r>
      <w:r>
        <w:t>изложить в следующей редакции:</w:t>
      </w:r>
    </w:p>
    <w:p w:rsidR="00C359ED" w:rsidRDefault="00C359ED" w:rsidP="00C359ED">
      <w:pPr>
        <w:widowControl w:val="0"/>
      </w:pPr>
      <w:r>
        <w:t>«</w:t>
      </w:r>
      <w:r w:rsidRPr="00C359ED">
        <w:t>3) вид использования объекта, предложенный заявителем, не соответствует видам разрешенного использования данного объекта, определенным в соответствии</w:t>
      </w:r>
      <w:r w:rsidR="00686F75">
        <w:t xml:space="preserve"> с</w:t>
      </w:r>
      <w:r w:rsidRPr="00C359ED">
        <w:t xml:space="preserve"> </w:t>
      </w:r>
      <w:r>
        <w:t>нормативным правовым актом об утверждении</w:t>
      </w:r>
      <w:r w:rsidRPr="00C359ED">
        <w:t xml:space="preserve"> </w:t>
      </w:r>
      <w:r>
        <w:t>п</w:t>
      </w:r>
      <w:r w:rsidRPr="00C359ED">
        <w:t>равил землепользования и застройки</w:t>
      </w:r>
      <w:r>
        <w:t>, действующим на территории муниципального образования</w:t>
      </w:r>
      <w:r w:rsidRPr="00C359ED">
        <w:t xml:space="preserve"> </w:t>
      </w:r>
      <w:r>
        <w:t>«город Екатеринбург».»;</w:t>
      </w:r>
    </w:p>
    <w:p w:rsidR="006A3601" w:rsidRDefault="0023308E" w:rsidP="00C359ED">
      <w:pPr>
        <w:widowControl w:val="0"/>
      </w:pPr>
      <w:r>
        <w:t>5</w:t>
      </w:r>
      <w:r w:rsidR="006A3601">
        <w:t>) в пункте 5 приложения слова «действующим гражданским законодательством» заменить словами «гражданским законодательством Российской Федерации»;</w:t>
      </w:r>
    </w:p>
    <w:p w:rsidR="00C359ED" w:rsidRDefault="0023308E" w:rsidP="00C359ED">
      <w:pPr>
        <w:widowControl w:val="0"/>
      </w:pPr>
      <w:r>
        <w:t>6</w:t>
      </w:r>
      <w:r w:rsidR="00C359ED">
        <w:t>) пункт 6 приложения изложить в следующей редакции:</w:t>
      </w:r>
    </w:p>
    <w:p w:rsidR="00C359ED" w:rsidRPr="008012A3" w:rsidRDefault="00C359ED" w:rsidP="00C359ED">
      <w:pPr>
        <w:widowControl w:val="0"/>
      </w:pPr>
      <w:r>
        <w:t>«</w:t>
      </w:r>
      <w:r w:rsidRPr="00C359ED">
        <w:t>6. Дополнительное соглашение подлежит государственной регистрации в порядке, установленном</w:t>
      </w:r>
      <w:r>
        <w:t xml:space="preserve"> законодательством Российской Федерации о государственной регистрации недвижимости.».</w:t>
      </w:r>
    </w:p>
    <w:p w:rsidR="00300C7D" w:rsidRDefault="008012A3" w:rsidP="00FA0C1D">
      <w:pPr>
        <w:widowControl w:val="0"/>
      </w:pPr>
      <w:r>
        <w:t xml:space="preserve">2. </w:t>
      </w:r>
      <w:r w:rsidR="00E339E3">
        <w:t>Настоящее Решение вступает в силу со дня его официального опубликования.</w:t>
      </w:r>
    </w:p>
    <w:p w:rsidR="00E339E3" w:rsidRDefault="00E339E3" w:rsidP="00FA0C1D">
      <w:pPr>
        <w:widowControl w:val="0"/>
      </w:pPr>
      <w:r>
        <w:t>3. Опубликовать настоящее Решение в Вестнике Екатеринбургской городской Думы.</w:t>
      </w:r>
    </w:p>
    <w:p w:rsidR="00E339E3" w:rsidRDefault="00E339E3" w:rsidP="00FA0C1D">
      <w:pPr>
        <w:widowControl w:val="0"/>
      </w:pPr>
      <w:r>
        <w:t>4. Контроль за исполнением настоящего Решения возложить на комиссию по муниципальной собственности.</w:t>
      </w:r>
    </w:p>
    <w:p w:rsidR="00E339E3" w:rsidRDefault="00E339E3" w:rsidP="00FA0C1D">
      <w:pPr>
        <w:widowControl w:val="0"/>
        <w:ind w:firstLine="0"/>
      </w:pPr>
    </w:p>
    <w:p w:rsidR="00E339E3" w:rsidRDefault="00E339E3" w:rsidP="00FA0C1D">
      <w:pPr>
        <w:widowControl w:val="0"/>
        <w:ind w:firstLine="0"/>
      </w:pPr>
    </w:p>
    <w:p w:rsidR="00E339E3" w:rsidRDefault="00E339E3" w:rsidP="00FA0C1D">
      <w:pPr>
        <w:widowControl w:val="0"/>
        <w:ind w:firstLine="0"/>
      </w:pPr>
    </w:p>
    <w:p w:rsidR="00E339E3" w:rsidRDefault="00E339E3" w:rsidP="00FA0C1D">
      <w:pPr>
        <w:widowControl w:val="0"/>
        <w:ind w:firstLine="0"/>
      </w:pPr>
      <w:r>
        <w:t xml:space="preserve">Глава Екатеринбурга – </w:t>
      </w:r>
    </w:p>
    <w:p w:rsidR="00E339E3" w:rsidRDefault="00E339E3" w:rsidP="00FA0C1D">
      <w:pPr>
        <w:widowControl w:val="0"/>
        <w:ind w:firstLine="0"/>
      </w:pPr>
      <w:r>
        <w:t xml:space="preserve">Председатель Екатеринбургской </w:t>
      </w:r>
    </w:p>
    <w:p w:rsidR="00E339E3" w:rsidRDefault="00E339E3" w:rsidP="00FA0C1D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sectPr w:rsidR="00E339E3" w:rsidSect="00BE012F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1EB" w:rsidRDefault="00EC21EB" w:rsidP="00D21A9F">
      <w:r>
        <w:separator/>
      </w:r>
    </w:p>
  </w:endnote>
  <w:endnote w:type="continuationSeparator" w:id="0">
    <w:p w:rsidR="00EC21EB" w:rsidRDefault="00EC21EB" w:rsidP="00D2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1EB" w:rsidRDefault="00EC21EB" w:rsidP="00D21A9F">
      <w:r>
        <w:separator/>
      </w:r>
    </w:p>
  </w:footnote>
  <w:footnote w:type="continuationSeparator" w:id="0">
    <w:p w:rsidR="00EC21EB" w:rsidRDefault="00EC21EB" w:rsidP="00D2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2667725"/>
      <w:docPartObj>
        <w:docPartGallery w:val="Page Numbers (Top of Page)"/>
        <w:docPartUnique/>
      </w:docPartObj>
    </w:sdtPr>
    <w:sdtEndPr/>
    <w:sdtContent>
      <w:p w:rsidR="00D21A9F" w:rsidRDefault="00D21A9F" w:rsidP="00D21A9F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EF8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F2"/>
    <w:rsid w:val="00026A40"/>
    <w:rsid w:val="000A4DAC"/>
    <w:rsid w:val="000F0BD6"/>
    <w:rsid w:val="00170836"/>
    <w:rsid w:val="002072F2"/>
    <w:rsid w:val="00207728"/>
    <w:rsid w:val="0023308E"/>
    <w:rsid w:val="00271632"/>
    <w:rsid w:val="00300C7D"/>
    <w:rsid w:val="00377EF8"/>
    <w:rsid w:val="0044374D"/>
    <w:rsid w:val="00520BB4"/>
    <w:rsid w:val="00566368"/>
    <w:rsid w:val="00686F75"/>
    <w:rsid w:val="006A3601"/>
    <w:rsid w:val="006F4CED"/>
    <w:rsid w:val="00727D7C"/>
    <w:rsid w:val="007657D3"/>
    <w:rsid w:val="007C09DE"/>
    <w:rsid w:val="008012A3"/>
    <w:rsid w:val="008421F3"/>
    <w:rsid w:val="008906FC"/>
    <w:rsid w:val="008C5817"/>
    <w:rsid w:val="00921584"/>
    <w:rsid w:val="0094650A"/>
    <w:rsid w:val="00946C84"/>
    <w:rsid w:val="00A92299"/>
    <w:rsid w:val="00A92844"/>
    <w:rsid w:val="00B15CF2"/>
    <w:rsid w:val="00B51AA7"/>
    <w:rsid w:val="00B53BFB"/>
    <w:rsid w:val="00BA73B6"/>
    <w:rsid w:val="00BE012F"/>
    <w:rsid w:val="00C359ED"/>
    <w:rsid w:val="00C527CD"/>
    <w:rsid w:val="00C82743"/>
    <w:rsid w:val="00CD377D"/>
    <w:rsid w:val="00D126F1"/>
    <w:rsid w:val="00D21A9F"/>
    <w:rsid w:val="00D77BAC"/>
    <w:rsid w:val="00E339E3"/>
    <w:rsid w:val="00EC21EB"/>
    <w:rsid w:val="00FA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AA6F"/>
  <w15:chartTrackingRefBased/>
  <w15:docId w15:val="{3C4F4152-2F9E-4066-BEE9-B0562167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0C7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1A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1A9F"/>
  </w:style>
  <w:style w:type="paragraph" w:styleId="a7">
    <w:name w:val="footer"/>
    <w:basedOn w:val="a"/>
    <w:link w:val="a8"/>
    <w:uiPriority w:val="99"/>
    <w:unhideWhenUsed/>
    <w:rsid w:val="00D21A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1A9F"/>
  </w:style>
  <w:style w:type="character" w:styleId="a9">
    <w:name w:val="Hyperlink"/>
    <w:basedOn w:val="a0"/>
    <w:uiPriority w:val="99"/>
    <w:unhideWhenUsed/>
    <w:rsid w:val="00C359E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77EF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7E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7</cp:revision>
  <cp:lastPrinted>2018-04-12T04:32:00Z</cp:lastPrinted>
  <dcterms:created xsi:type="dcterms:W3CDTF">2018-04-06T07:33:00Z</dcterms:created>
  <dcterms:modified xsi:type="dcterms:W3CDTF">2018-04-12T04:33:00Z</dcterms:modified>
</cp:coreProperties>
</file>