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B" w:rsidRDefault="00C17939" w:rsidP="00B839B9">
      <w:pPr>
        <w:widowControl w:val="0"/>
        <w:ind w:firstLine="0"/>
        <w:jc w:val="center"/>
      </w:pPr>
      <w:r>
        <w:t>ПОЯСНИТЕЛЬНАЯ ЗАПИСКА</w:t>
      </w:r>
    </w:p>
    <w:p w:rsidR="001D58E7" w:rsidRDefault="00C17939" w:rsidP="00B839B9">
      <w:pPr>
        <w:widowControl w:val="0"/>
        <w:ind w:firstLine="0"/>
        <w:jc w:val="center"/>
      </w:pPr>
      <w:r>
        <w:t xml:space="preserve">о проекте решения Екатеринбургской городской Думы </w:t>
      </w:r>
    </w:p>
    <w:p w:rsidR="001D58E7" w:rsidRDefault="00C17939" w:rsidP="00B839B9">
      <w:pPr>
        <w:widowControl w:val="0"/>
        <w:ind w:firstLine="0"/>
        <w:jc w:val="center"/>
      </w:pPr>
      <w:r>
        <w:t xml:space="preserve">«О внесении изменений в Решение Екатеринбургской городской Думы </w:t>
      </w:r>
    </w:p>
    <w:p w:rsidR="001D58E7" w:rsidRDefault="00C17939" w:rsidP="00B839B9">
      <w:pPr>
        <w:widowControl w:val="0"/>
        <w:ind w:firstLine="0"/>
        <w:jc w:val="center"/>
      </w:pPr>
      <w:r>
        <w:t xml:space="preserve">от </w:t>
      </w:r>
      <w:r w:rsidR="004621A1">
        <w:t xml:space="preserve">24.11.2009 № 56/13 «Об утверждении Положения </w:t>
      </w:r>
    </w:p>
    <w:p w:rsidR="001D58E7" w:rsidRDefault="004621A1" w:rsidP="00B839B9">
      <w:pPr>
        <w:widowControl w:val="0"/>
        <w:ind w:firstLine="0"/>
        <w:jc w:val="center"/>
      </w:pPr>
      <w:r>
        <w:t>«</w:t>
      </w:r>
      <w:r w:rsidRPr="004621A1">
        <w:t xml:space="preserve">О порядке передачи имущества, находящегося в собственности муниципального образования </w:t>
      </w:r>
      <w:r>
        <w:t>«</w:t>
      </w:r>
      <w:r w:rsidRPr="004621A1">
        <w:t>город Екатеринбург</w:t>
      </w:r>
      <w:r>
        <w:t>»</w:t>
      </w:r>
      <w:r w:rsidRPr="004621A1">
        <w:t xml:space="preserve">, </w:t>
      </w:r>
    </w:p>
    <w:p w:rsidR="00C17939" w:rsidRDefault="004621A1" w:rsidP="00B839B9">
      <w:pPr>
        <w:widowControl w:val="0"/>
        <w:ind w:firstLine="0"/>
        <w:jc w:val="center"/>
      </w:pPr>
      <w:r w:rsidRPr="004621A1">
        <w:t>в безвозмездное пользование</w:t>
      </w:r>
      <w:r w:rsidR="00C17939">
        <w:t>»</w:t>
      </w:r>
    </w:p>
    <w:p w:rsidR="001D58E7" w:rsidRDefault="001D58E7" w:rsidP="00B839B9">
      <w:pPr>
        <w:widowControl w:val="0"/>
      </w:pPr>
    </w:p>
    <w:p w:rsidR="001D58E7" w:rsidRDefault="00B927B3" w:rsidP="00B839B9">
      <w:pPr>
        <w:widowControl w:val="0"/>
      </w:pPr>
      <w:r>
        <w:t>Содержание договоров</w:t>
      </w:r>
      <w:r w:rsidR="001D58E7">
        <w:t xml:space="preserve"> безвозмездно</w:t>
      </w:r>
      <w:r>
        <w:t>го</w:t>
      </w:r>
      <w:r w:rsidR="001D58E7">
        <w:t xml:space="preserve"> пользовани</w:t>
      </w:r>
      <w:r>
        <w:t>я имуществом</w:t>
      </w:r>
      <w:r w:rsidR="001D58E7">
        <w:t xml:space="preserve"> определен</w:t>
      </w:r>
      <w:r>
        <w:t>о</w:t>
      </w:r>
      <w:r w:rsidR="001D58E7">
        <w:t xml:space="preserve"> положениями главы 36 Гражданского кодекса Российской Федерации</w:t>
      </w:r>
      <w:r>
        <w:t>. Основания заключения договоров, предусматривающих владение и (или) пользование государственным и муниципальным имуществом определены</w:t>
      </w:r>
      <w:r w:rsidR="001D58E7">
        <w:t xml:space="preserve"> стать</w:t>
      </w:r>
      <w:r>
        <w:t>ей</w:t>
      </w:r>
      <w:r w:rsidR="001D58E7">
        <w:t xml:space="preserve"> 17-1 Федерального закона от 26.07.2006 № 135-ФЗ «О защите конкуренции».</w:t>
      </w:r>
    </w:p>
    <w:p w:rsidR="00B927B3" w:rsidRDefault="001D58E7" w:rsidP="00B839B9">
      <w:pPr>
        <w:widowControl w:val="0"/>
      </w:pPr>
      <w:r>
        <w:t>Решение Екатеринбургской городской Думы от 24.11.2009 № 56/13 «Об утверждении Положения «</w:t>
      </w:r>
      <w:r w:rsidRPr="004621A1">
        <w:t xml:space="preserve">О порядке передачи имущества, находящегося в собственности муниципального образования </w:t>
      </w:r>
      <w:r>
        <w:t>«</w:t>
      </w:r>
      <w:r w:rsidRPr="004621A1">
        <w:t>город Екатеринбург</w:t>
      </w:r>
      <w:r>
        <w:t>»</w:t>
      </w:r>
      <w:r w:rsidRPr="004621A1">
        <w:t>, в безвозмездное пользование</w:t>
      </w:r>
      <w:r>
        <w:t>»</w:t>
      </w:r>
      <w:r w:rsidR="00B927B3">
        <w:t xml:space="preserve"> </w:t>
      </w:r>
      <w:r w:rsidR="00B927B3" w:rsidRPr="00B927B3">
        <w:t xml:space="preserve">устанавливает основания, способы, а также порядок предоставления в безвозмездное пользование движимого, особо ценного движимого и недвижимого имущества, находящегося в собственности муниципального образования </w:t>
      </w:r>
      <w:r w:rsidR="00B927B3">
        <w:t>«</w:t>
      </w:r>
      <w:r w:rsidR="00B927B3" w:rsidRPr="00B927B3">
        <w:t>город Екатеринбург</w:t>
      </w:r>
      <w:r w:rsidR="00B927B3">
        <w:t>».</w:t>
      </w:r>
    </w:p>
    <w:p w:rsidR="00D90AEA" w:rsidRDefault="00D90AEA" w:rsidP="00B839B9">
      <w:pPr>
        <w:widowControl w:val="0"/>
      </w:pPr>
      <w:r>
        <w:t>Решение Екатеринбургской городской Думы от 24.11.2009 № 56/13 распространяет свое действие также на муниципальные автономные, бюджетные и казенные учреждения.</w:t>
      </w:r>
    </w:p>
    <w:p w:rsidR="001907D9" w:rsidRDefault="00D90AEA" w:rsidP="00B839B9">
      <w:pPr>
        <w:widowControl w:val="0"/>
      </w:pPr>
      <w:r>
        <w:t>Предлагаемые изменения</w:t>
      </w:r>
      <w:r w:rsidR="001907D9">
        <w:t xml:space="preserve"> направлены на</w:t>
      </w:r>
      <w:r>
        <w:t xml:space="preserve"> </w:t>
      </w:r>
      <w:r w:rsidR="00E47611">
        <w:t>созда</w:t>
      </w:r>
      <w:r w:rsidR="001907D9">
        <w:t xml:space="preserve">ние возможности заключения в будущем с государственными учреждениями Свердловской области договоров безвозмездного пользования муниципальным имуществом в целях подготовки и проведения чемпионата мира по футболу </w:t>
      </w:r>
      <w:r w:rsidR="001907D9">
        <w:rPr>
          <w:lang w:val="en-US"/>
        </w:rPr>
        <w:t>FIFA</w:t>
      </w:r>
      <w:r w:rsidR="001907D9" w:rsidRPr="001907D9">
        <w:t xml:space="preserve"> </w:t>
      </w:r>
      <w:r w:rsidR="001907D9">
        <w:t>2018 года.</w:t>
      </w:r>
    </w:p>
    <w:p w:rsidR="0022116E" w:rsidRPr="001907D9" w:rsidRDefault="0022116E" w:rsidP="00B839B9">
      <w:pPr>
        <w:widowControl w:val="0"/>
      </w:pPr>
      <w:r>
        <w:t>Терминологию документа также предлагается привести в соответствие с законодательством Российской Федерации об образовании (термин «образовательное учреждение» заменить на термин «образовательная организация» в соответствующих падежах).</w:t>
      </w:r>
    </w:p>
    <w:p w:rsidR="00725049" w:rsidRPr="006A6513" w:rsidRDefault="00725049" w:rsidP="00725049">
      <w:pPr>
        <w:widowControl w:val="0"/>
        <w:rPr>
          <w:bCs/>
        </w:rPr>
      </w:pPr>
      <w:r w:rsidRPr="006A6513">
        <w:rPr>
          <w:bCs/>
        </w:rPr>
        <w:t xml:space="preserve">Проект прошел внутреннюю антикоррупционную экспертизу, </w:t>
      </w:r>
      <w:proofErr w:type="spellStart"/>
      <w:r w:rsidRPr="006A6513">
        <w:rPr>
          <w:bCs/>
        </w:rPr>
        <w:t>коррупциогенных</w:t>
      </w:r>
      <w:proofErr w:type="spellEnd"/>
      <w:r w:rsidRPr="006A6513">
        <w:rPr>
          <w:bCs/>
        </w:rPr>
        <w:t xml:space="preserve"> факторов не выявлено.</w:t>
      </w:r>
    </w:p>
    <w:p w:rsidR="00725049" w:rsidRPr="006A6513" w:rsidRDefault="00725049" w:rsidP="00725049">
      <w:pPr>
        <w:widowControl w:val="0"/>
        <w:rPr>
          <w:bCs/>
        </w:rPr>
      </w:pPr>
      <w:r w:rsidRPr="006A6513">
        <w:rPr>
          <w:bCs/>
        </w:rPr>
        <w:t>Проект разработан Департаментом по управлению муниципальным имуществом.</w:t>
      </w:r>
    </w:p>
    <w:p w:rsidR="00725049" w:rsidRPr="00BC26AC" w:rsidRDefault="00725049" w:rsidP="00725049">
      <w:pPr>
        <w:widowControl w:val="0"/>
      </w:pPr>
      <w:r>
        <w:t>П</w:t>
      </w:r>
      <w:r w:rsidRPr="00BC26AC">
        <w:t>роект решения Екатеринбургской городской Думы «О внесении изменений в Решение Екатеринбургской городской</w:t>
      </w:r>
      <w:r>
        <w:t xml:space="preserve"> </w:t>
      </w:r>
      <w:r w:rsidRPr="00BC26AC">
        <w:t xml:space="preserve">Думы </w:t>
      </w:r>
      <w:r>
        <w:t>от 24.11.2009 № 56/13 «Об утверждении Положения «</w:t>
      </w:r>
      <w:r w:rsidRPr="004621A1">
        <w:t xml:space="preserve">О порядке передачи имущества, находящегося в собственности муниципального образования </w:t>
      </w:r>
      <w:r>
        <w:t>«</w:t>
      </w:r>
      <w:r w:rsidRPr="004621A1">
        <w:t>город Екатеринбург</w:t>
      </w:r>
      <w:r>
        <w:t>»</w:t>
      </w:r>
      <w:r w:rsidRPr="004621A1">
        <w:t>, в безвозмездное пользование</w:t>
      </w:r>
      <w:r>
        <w:t xml:space="preserve">» </w:t>
      </w:r>
      <w:r w:rsidRPr="00BC26AC">
        <w:t>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725049" w:rsidRPr="00BC26AC" w:rsidRDefault="00725049" w:rsidP="00725049">
      <w:pPr>
        <w:widowControl w:val="0"/>
      </w:pPr>
      <w:r w:rsidRPr="00BC26AC">
        <w:t xml:space="preserve">Проект решения имеет низкую степень регулирующего воздействия по </w:t>
      </w:r>
      <w:r w:rsidRPr="00BC26AC">
        <w:lastRenderedPageBreak/>
        <w:t>следующим признакам:</w:t>
      </w:r>
    </w:p>
    <w:p w:rsidR="00725049" w:rsidRPr="00BC26AC" w:rsidRDefault="00725049" w:rsidP="00725049">
      <w:pPr>
        <w:widowControl w:val="0"/>
      </w:pPr>
      <w:r w:rsidRPr="00BC26AC">
        <w:t>проект решения не устанавливает новых и не изменяет сущест</w:t>
      </w:r>
      <w:r>
        <w:t xml:space="preserve">вующих </w:t>
      </w:r>
      <w:r w:rsidRPr="00BC26AC">
        <w:t>обязанностей, запретов и ограничений для субъектов предпринимательской и инвестиционной деятельности;</w:t>
      </w:r>
    </w:p>
    <w:p w:rsidR="00725049" w:rsidRPr="00BC26AC" w:rsidRDefault="00725049" w:rsidP="00725049">
      <w:pPr>
        <w:widowControl w:val="0"/>
      </w:pPr>
      <w:r w:rsidRPr="00BC26AC">
        <w:t>проект решения не предусматривает новые расходы физических и юридических лиц, а также уве</w:t>
      </w:r>
      <w:bookmarkStart w:id="0" w:name="_GoBack"/>
      <w:bookmarkEnd w:id="0"/>
      <w:r w:rsidRPr="00BC26AC">
        <w:t>личение существующих расходов;</w:t>
      </w:r>
    </w:p>
    <w:p w:rsidR="00725049" w:rsidRPr="00BC26AC" w:rsidRDefault="00725049" w:rsidP="00725049">
      <w:pPr>
        <w:widowControl w:val="0"/>
      </w:pPr>
      <w:r w:rsidRPr="00BC26AC">
        <w:t xml:space="preserve">проект решения содержит изменения, цель которых – </w:t>
      </w:r>
      <w:r>
        <w:t xml:space="preserve">установить возможность передачи </w:t>
      </w:r>
      <w:r w:rsidR="001907D9">
        <w:t xml:space="preserve">государственным учреждениям Свердловской области муниципального имущества в целях подготовки и проведения чемпионата мира по футболу </w:t>
      </w:r>
      <w:r w:rsidR="001907D9">
        <w:rPr>
          <w:lang w:val="en-US"/>
        </w:rPr>
        <w:t>FIFA</w:t>
      </w:r>
      <w:r w:rsidR="001907D9" w:rsidRPr="001907D9">
        <w:t xml:space="preserve"> </w:t>
      </w:r>
      <w:r w:rsidR="001907D9">
        <w:t>2018 года</w:t>
      </w:r>
      <w:r w:rsidR="00057BFB">
        <w:t>, а также привести терминологию документа в соответствие с законодательством Российской Федерации об образовании</w:t>
      </w:r>
      <w:r w:rsidRPr="00BC26AC">
        <w:t>.</w:t>
      </w:r>
    </w:p>
    <w:p w:rsidR="00725049" w:rsidRPr="00BC26AC" w:rsidRDefault="00725049" w:rsidP="00725049">
      <w:pPr>
        <w:widowControl w:val="0"/>
      </w:pPr>
      <w:r w:rsidRPr="00BC26AC">
        <w:t>Проект решения не устанавливает дополнительных расходов субъектов предпринимательской деятельности.</w:t>
      </w:r>
    </w:p>
    <w:p w:rsidR="00E7601A" w:rsidRPr="00B927B3" w:rsidRDefault="00725049" w:rsidP="006565C5">
      <w:pPr>
        <w:widowControl w:val="0"/>
      </w:pPr>
      <w:r w:rsidRPr="00BC26AC">
        <w:t>Пла</w:t>
      </w:r>
      <w:r w:rsidR="00D97A28">
        <w:t>нируе</w:t>
      </w:r>
      <w:r w:rsidRPr="00BC26AC">
        <w:t>мая дата вступления в силу проекта решения –</w:t>
      </w:r>
      <w:r w:rsidR="006565C5">
        <w:t>1</w:t>
      </w:r>
      <w:r w:rsidR="000C44C5">
        <w:t>1</w:t>
      </w:r>
      <w:r w:rsidRPr="00BC26AC">
        <w:t>.</w:t>
      </w:r>
      <w:r w:rsidR="006565C5">
        <w:t>0</w:t>
      </w:r>
      <w:r w:rsidR="000C44C5">
        <w:t>7</w:t>
      </w:r>
      <w:r w:rsidRPr="00BC26AC">
        <w:t>.201</w:t>
      </w:r>
      <w:r w:rsidR="00B662FB">
        <w:t>7</w:t>
      </w:r>
      <w:r w:rsidRPr="00BC26AC">
        <w:t>.</w:t>
      </w:r>
    </w:p>
    <w:sectPr w:rsidR="00E7601A" w:rsidRPr="00B927B3" w:rsidSect="00C9065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49" w:rsidRDefault="00903949" w:rsidP="006565C5">
      <w:r>
        <w:separator/>
      </w:r>
    </w:p>
  </w:endnote>
  <w:endnote w:type="continuationSeparator" w:id="0">
    <w:p w:rsidR="00903949" w:rsidRDefault="00903949" w:rsidP="0065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49" w:rsidRDefault="00903949" w:rsidP="006565C5">
      <w:r>
        <w:separator/>
      </w:r>
    </w:p>
  </w:footnote>
  <w:footnote w:type="continuationSeparator" w:id="0">
    <w:p w:rsidR="00903949" w:rsidRDefault="00903949" w:rsidP="0065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322331"/>
      <w:docPartObj>
        <w:docPartGallery w:val="Page Numbers (Top of Page)"/>
        <w:docPartUnique/>
      </w:docPartObj>
    </w:sdtPr>
    <w:sdtEndPr/>
    <w:sdtContent>
      <w:p w:rsidR="006565C5" w:rsidRDefault="006565C5" w:rsidP="006565C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4C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D6"/>
    <w:rsid w:val="00035901"/>
    <w:rsid w:val="00057BFB"/>
    <w:rsid w:val="000B40EC"/>
    <w:rsid w:val="000C44C5"/>
    <w:rsid w:val="00131A09"/>
    <w:rsid w:val="001907D9"/>
    <w:rsid w:val="0019633D"/>
    <w:rsid w:val="001D58E7"/>
    <w:rsid w:val="0022116E"/>
    <w:rsid w:val="002E6ED0"/>
    <w:rsid w:val="004621A1"/>
    <w:rsid w:val="004E0CD6"/>
    <w:rsid w:val="00550BE7"/>
    <w:rsid w:val="006565C5"/>
    <w:rsid w:val="00725049"/>
    <w:rsid w:val="00903949"/>
    <w:rsid w:val="009C50DE"/>
    <w:rsid w:val="00A260F1"/>
    <w:rsid w:val="00B53BFB"/>
    <w:rsid w:val="00B662FB"/>
    <w:rsid w:val="00B839B9"/>
    <w:rsid w:val="00B927B3"/>
    <w:rsid w:val="00C17939"/>
    <w:rsid w:val="00C82743"/>
    <w:rsid w:val="00C90656"/>
    <w:rsid w:val="00D90AEA"/>
    <w:rsid w:val="00D97A28"/>
    <w:rsid w:val="00D97F17"/>
    <w:rsid w:val="00DA3702"/>
    <w:rsid w:val="00E47611"/>
    <w:rsid w:val="00E7601A"/>
    <w:rsid w:val="00EF42AA"/>
    <w:rsid w:val="00F63409"/>
    <w:rsid w:val="00F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B9BA"/>
  <w15:chartTrackingRefBased/>
  <w15:docId w15:val="{E8AA3FBC-AA6A-4251-9A03-B9342205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65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65C5"/>
  </w:style>
  <w:style w:type="paragraph" w:styleId="a6">
    <w:name w:val="footer"/>
    <w:basedOn w:val="a"/>
    <w:link w:val="a7"/>
    <w:uiPriority w:val="99"/>
    <w:unhideWhenUsed/>
    <w:rsid w:val="006565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15</cp:revision>
  <dcterms:created xsi:type="dcterms:W3CDTF">2016-12-15T09:19:00Z</dcterms:created>
  <dcterms:modified xsi:type="dcterms:W3CDTF">2017-05-30T12:55:00Z</dcterms:modified>
</cp:coreProperties>
</file>